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D910A" w14:textId="71AD804B" w:rsidR="007A734F" w:rsidRPr="007A734F" w:rsidRDefault="007A734F" w:rsidP="007A734F">
      <w:pPr>
        <w:pStyle w:val="even"/>
        <w:shd w:val="clear" w:color="auto" w:fill="FFFFFF"/>
        <w:spacing w:before="0" w:beforeAutospacing="0" w:after="420" w:afterAutospacing="0"/>
        <w:jc w:val="center"/>
        <w:rPr>
          <w:rFonts w:ascii="Arial" w:hAnsi="Arial" w:cs="Arial"/>
          <w:b/>
          <w:bCs/>
          <w:color w:val="666666"/>
          <w:sz w:val="44"/>
          <w:szCs w:val="44"/>
          <w:u w:val="single"/>
        </w:rPr>
      </w:pPr>
      <w:r w:rsidRPr="007A734F">
        <w:rPr>
          <w:rStyle w:val="Strong"/>
          <w:rFonts w:ascii="Arial" w:hAnsi="Arial" w:cs="Arial"/>
          <w:color w:val="666666"/>
          <w:sz w:val="44"/>
          <w:szCs w:val="44"/>
          <w:highlight w:val="black"/>
          <w:u w:val="single"/>
        </w:rPr>
        <w:t>Free Online Experiences for Families</w:t>
      </w:r>
      <w:r w:rsidRPr="007A734F">
        <w:rPr>
          <w:rFonts w:ascii="Georgia Pro" w:hAnsi="Georgia Pro"/>
          <w:color w:val="303030"/>
          <w:sz w:val="44"/>
          <w:szCs w:val="44"/>
        </w:rPr>
        <w:t xml:space="preserve"> </w:t>
      </w:r>
    </w:p>
    <w:p w14:paraId="64732CEA" w14:textId="523C2BEA" w:rsidR="007A734F" w:rsidRPr="007A734F" w:rsidRDefault="007A734F" w:rsidP="007A734F">
      <w:pPr>
        <w:shd w:val="clear" w:color="auto" w:fill="FFFFFF"/>
        <w:spacing w:before="210" w:after="210" w:line="240" w:lineRule="auto"/>
        <w:rPr>
          <w:rFonts w:ascii="Georgia Pro" w:eastAsia="Times New Roman" w:hAnsi="Georgia Pro" w:cs="Times New Roman"/>
          <w:color w:val="303030"/>
          <w:sz w:val="24"/>
          <w:szCs w:val="24"/>
        </w:rPr>
      </w:pPr>
      <w:r w:rsidRPr="007A734F">
        <w:rPr>
          <w:rFonts w:ascii="Arial Nova" w:eastAsia="Times New Roman" w:hAnsi="Arial Nova" w:cs="Times New Roman"/>
          <w:b/>
          <w:bCs/>
          <w:color w:val="303030"/>
          <w:sz w:val="24"/>
          <w:szCs w:val="24"/>
        </w:rPr>
        <w:t>Visit museums</w:t>
      </w:r>
    </w:p>
    <w:p w14:paraId="318EF323" w14:textId="77777777" w:rsidR="007A734F" w:rsidRPr="007A734F" w:rsidRDefault="007A734F" w:rsidP="007A734F">
      <w:pPr>
        <w:shd w:val="clear" w:color="auto" w:fill="FFFFFF"/>
        <w:spacing w:before="210" w:after="210" w:line="240" w:lineRule="auto"/>
        <w:rPr>
          <w:rFonts w:ascii="Georgia Pro" w:eastAsia="Times New Roman" w:hAnsi="Georgia Pro" w:cs="Times New Roman"/>
          <w:color w:val="303030"/>
          <w:sz w:val="24"/>
          <w:szCs w:val="24"/>
        </w:rPr>
      </w:pPr>
      <w:r w:rsidRPr="007A734F">
        <w:rPr>
          <w:rFonts w:ascii="Georgia Pro" w:eastAsia="Times New Roman" w:hAnsi="Georgia Pro" w:cs="Times New Roman"/>
          <w:color w:val="303030"/>
          <w:sz w:val="24"/>
          <w:szCs w:val="24"/>
        </w:rPr>
        <w:t>Google Arts and Culture partnered with over </w:t>
      </w:r>
      <w:hyperlink r:id="rId4" w:tgtFrame="_blank" w:history="1">
        <w:r w:rsidRPr="007A734F">
          <w:rPr>
            <w:rFonts w:ascii="Georgia Pro" w:eastAsia="Times New Roman" w:hAnsi="Georgia Pro" w:cs="Times New Roman"/>
            <w:color w:val="303030"/>
            <w:sz w:val="24"/>
            <w:szCs w:val="24"/>
            <w:u w:val="single"/>
          </w:rPr>
          <w:t>2,500 museums and galleries around the world to offer virtual tours of their spaces</w:t>
        </w:r>
      </w:hyperlink>
      <w:r w:rsidRPr="007A734F">
        <w:rPr>
          <w:rFonts w:ascii="Georgia Pro" w:eastAsia="Times New Roman" w:hAnsi="Georgia Pro" w:cs="Times New Roman"/>
          <w:color w:val="303030"/>
          <w:sz w:val="24"/>
          <w:szCs w:val="24"/>
        </w:rPr>
        <w:t>. Some of the options include New York’s Museum of Modern Art and Amsterdam’s Van Gogh Museum. The Louvre, based in Paris, is</w:t>
      </w:r>
      <w:hyperlink r:id="rId5" w:tgtFrame="_blank" w:history="1">
        <w:r w:rsidRPr="007A734F">
          <w:rPr>
            <w:rFonts w:ascii="Georgia Pro" w:eastAsia="Times New Roman" w:hAnsi="Georgia Pro" w:cs="Times New Roman"/>
            <w:color w:val="303030"/>
            <w:sz w:val="24"/>
            <w:szCs w:val="24"/>
            <w:u w:val="single"/>
          </w:rPr>
          <w:t> also offering its own virtual tour </w:t>
        </w:r>
      </w:hyperlink>
      <w:r w:rsidRPr="007A734F">
        <w:rPr>
          <w:rFonts w:ascii="Georgia Pro" w:eastAsia="Times New Roman" w:hAnsi="Georgia Pro" w:cs="Times New Roman"/>
          <w:color w:val="303030"/>
          <w:sz w:val="24"/>
          <w:szCs w:val="24"/>
        </w:rPr>
        <w:t>online for free.</w:t>
      </w:r>
    </w:p>
    <w:p w14:paraId="54124F4B" w14:textId="7F7B884D" w:rsidR="007A734F" w:rsidRPr="007A734F" w:rsidRDefault="007A734F" w:rsidP="007A734F">
      <w:pPr>
        <w:shd w:val="clear" w:color="auto" w:fill="FFFFFF"/>
        <w:spacing w:before="360" w:after="240" w:line="465" w:lineRule="atLeast"/>
        <w:outlineLvl w:val="1"/>
        <w:rPr>
          <w:rFonts w:ascii="Arial Nova" w:eastAsia="Times New Roman" w:hAnsi="Arial Nova" w:cs="Times New Roman"/>
          <w:b/>
          <w:bCs/>
          <w:color w:val="303030"/>
          <w:sz w:val="24"/>
          <w:szCs w:val="24"/>
        </w:rPr>
      </w:pPr>
      <w:r w:rsidRPr="007A734F">
        <w:rPr>
          <w:rFonts w:ascii="Arial Nova" w:eastAsia="Times New Roman" w:hAnsi="Arial Nova" w:cs="Times New Roman"/>
          <w:b/>
          <w:bCs/>
          <w:color w:val="303030"/>
          <w:sz w:val="24"/>
          <w:szCs w:val="24"/>
        </w:rPr>
        <w:t>Explore national parks</w:t>
      </w:r>
    </w:p>
    <w:p w14:paraId="4B9400A4" w14:textId="77777777" w:rsidR="007A734F" w:rsidRPr="007A734F" w:rsidRDefault="007A734F" w:rsidP="007A734F">
      <w:pPr>
        <w:shd w:val="clear" w:color="auto" w:fill="FFFFFF"/>
        <w:spacing w:before="210" w:after="210" w:line="240" w:lineRule="auto"/>
        <w:rPr>
          <w:rFonts w:ascii="Georgia Pro" w:eastAsia="Times New Roman" w:hAnsi="Georgia Pro" w:cs="Times New Roman"/>
          <w:color w:val="303030"/>
          <w:sz w:val="24"/>
          <w:szCs w:val="24"/>
        </w:rPr>
      </w:pPr>
      <w:r w:rsidRPr="007A734F">
        <w:rPr>
          <w:rFonts w:ascii="Georgia Pro" w:eastAsia="Times New Roman" w:hAnsi="Georgia Pro" w:cs="Times New Roman"/>
          <w:color w:val="303030"/>
          <w:sz w:val="24"/>
          <w:szCs w:val="24"/>
        </w:rPr>
        <w:t>For those who want to surround themselves with nature without the traveling and going-outside aspect of it all, national parks are also providing virtual tours of America’s most popular parks. Virtual visitors can travel through the trails of </w:t>
      </w:r>
      <w:hyperlink r:id="rId6" w:tgtFrame="_blank" w:history="1">
        <w:r w:rsidRPr="007A734F">
          <w:rPr>
            <w:rFonts w:ascii="Georgia Pro" w:eastAsia="Times New Roman" w:hAnsi="Georgia Pro" w:cs="Times New Roman"/>
            <w:color w:val="303030"/>
            <w:sz w:val="24"/>
            <w:szCs w:val="24"/>
            <w:u w:val="single"/>
          </w:rPr>
          <w:t>Yellowstone National Park</w:t>
        </w:r>
      </w:hyperlink>
      <w:r w:rsidRPr="007A734F">
        <w:rPr>
          <w:rFonts w:ascii="Georgia Pro" w:eastAsia="Times New Roman" w:hAnsi="Georgia Pro" w:cs="Times New Roman"/>
          <w:color w:val="303030"/>
          <w:sz w:val="24"/>
          <w:szCs w:val="24"/>
        </w:rPr>
        <w:t>, as well as the </w:t>
      </w:r>
      <w:hyperlink r:id="rId7" w:tgtFrame="_blank" w:history="1">
        <w:r w:rsidRPr="007A734F">
          <w:rPr>
            <w:rFonts w:ascii="Georgia Pro" w:eastAsia="Times New Roman" w:hAnsi="Georgia Pro" w:cs="Times New Roman"/>
            <w:color w:val="303030"/>
            <w:sz w:val="24"/>
            <w:szCs w:val="24"/>
            <w:u w:val="single"/>
          </w:rPr>
          <w:t>Yosemite National Park</w:t>
        </w:r>
      </w:hyperlink>
      <w:r w:rsidRPr="007A734F">
        <w:rPr>
          <w:rFonts w:ascii="Georgia Pro" w:eastAsia="Times New Roman" w:hAnsi="Georgia Pro" w:cs="Times New Roman"/>
          <w:color w:val="303030"/>
          <w:sz w:val="24"/>
          <w:szCs w:val="24"/>
        </w:rPr>
        <w:t>.</w:t>
      </w:r>
    </w:p>
    <w:p w14:paraId="000FA719" w14:textId="281FB85B" w:rsidR="007A734F" w:rsidRPr="007A734F" w:rsidRDefault="007A734F" w:rsidP="007A734F">
      <w:pPr>
        <w:shd w:val="clear" w:color="auto" w:fill="FFFFFF"/>
        <w:spacing w:before="210" w:after="210" w:line="240" w:lineRule="auto"/>
        <w:rPr>
          <w:rFonts w:ascii="Arial Nova" w:eastAsia="Times New Roman" w:hAnsi="Arial Nova" w:cs="Times New Roman"/>
          <w:b/>
          <w:bCs/>
          <w:color w:val="303030"/>
          <w:sz w:val="24"/>
          <w:szCs w:val="24"/>
        </w:rPr>
      </w:pPr>
      <w:r w:rsidRPr="007A734F">
        <w:rPr>
          <w:rFonts w:ascii="Arial Nova" w:eastAsia="Times New Roman" w:hAnsi="Arial Nova" w:cs="Times New Roman"/>
          <w:b/>
          <w:bCs/>
          <w:color w:val="303030"/>
          <w:sz w:val="24"/>
          <w:szCs w:val="24"/>
        </w:rPr>
        <w:t>Visit the zoo</w:t>
      </w:r>
    </w:p>
    <w:p w14:paraId="12B9F27A" w14:textId="77777777" w:rsidR="007A734F" w:rsidRPr="007A734F" w:rsidRDefault="007A734F" w:rsidP="007A734F">
      <w:pPr>
        <w:pStyle w:val="even"/>
        <w:shd w:val="clear" w:color="auto" w:fill="FFFFFF"/>
        <w:spacing w:before="0" w:beforeAutospacing="0" w:after="420" w:afterAutospacing="0"/>
        <w:rPr>
          <w:rFonts w:ascii="Arial" w:hAnsi="Arial" w:cs="Arial"/>
          <w:color w:val="666666"/>
          <w:sz w:val="18"/>
          <w:szCs w:val="18"/>
        </w:rPr>
      </w:pPr>
      <w:r w:rsidRPr="007A734F">
        <w:rPr>
          <w:rStyle w:val="Strong"/>
          <w:rFonts w:ascii="Arial" w:hAnsi="Arial" w:cs="Arial"/>
          <w:color w:val="666666"/>
        </w:rPr>
        <w:t>The Cincinnati Zoo-</w:t>
      </w:r>
      <w:r w:rsidRPr="007A734F">
        <w:rPr>
          <w:rStyle w:val="Strong"/>
          <w:rFonts w:ascii="Arial" w:hAnsi="Arial" w:cs="Arial"/>
          <w:b w:val="0"/>
          <w:bCs w:val="0"/>
          <w:color w:val="666666"/>
        </w:rPr>
        <w:t>T</w:t>
      </w:r>
      <w:r w:rsidRPr="007A734F">
        <w:rPr>
          <w:rFonts w:ascii="Arial" w:hAnsi="Arial" w:cs="Arial"/>
          <w:color w:val="666666"/>
        </w:rPr>
        <w:t>he Zoo plans to offer </w:t>
      </w:r>
      <w:hyperlink r:id="rId8" w:history="1">
        <w:r w:rsidRPr="007A734F">
          <w:rPr>
            <w:rStyle w:val="Hyperlink"/>
            <w:rFonts w:ascii="Arial" w:hAnsi="Arial" w:cs="Arial"/>
            <w:color w:val="38853C"/>
          </w:rPr>
          <w:t>Home Safari Facebook Lives</w:t>
        </w:r>
      </w:hyperlink>
      <w:r w:rsidRPr="007A734F">
        <w:rPr>
          <w:rFonts w:ascii="Arial" w:hAnsi="Arial" w:cs="Arial"/>
          <w:color w:val="666666"/>
        </w:rPr>
        <w:t> seven days a week!</w:t>
      </w:r>
    </w:p>
    <w:p w14:paraId="0297E2F4" w14:textId="77777777" w:rsidR="007A734F" w:rsidRPr="007A734F" w:rsidRDefault="007A734F" w:rsidP="007A734F">
      <w:pPr>
        <w:pStyle w:val="even"/>
        <w:shd w:val="clear" w:color="auto" w:fill="FFFFFF"/>
        <w:spacing w:before="0" w:beforeAutospacing="0" w:after="420" w:afterAutospacing="0"/>
        <w:rPr>
          <w:rFonts w:ascii="Arial" w:hAnsi="Arial" w:cs="Arial"/>
          <w:color w:val="666666"/>
        </w:rPr>
      </w:pPr>
      <w:r w:rsidRPr="007A734F">
        <w:rPr>
          <w:rFonts w:ascii="Arial" w:hAnsi="Arial" w:cs="Arial"/>
          <w:color w:val="666666"/>
        </w:rPr>
        <w:t>To watch live, just visit the Zoo’s Facebook page at 3pm.-The first starts on March 16</w:t>
      </w:r>
      <w:r w:rsidRPr="007A734F">
        <w:rPr>
          <w:rFonts w:ascii="Arial" w:hAnsi="Arial" w:cs="Arial"/>
          <w:color w:val="666666"/>
          <w:vertAlign w:val="superscript"/>
        </w:rPr>
        <w:t>th</w:t>
      </w:r>
      <w:r w:rsidRPr="007A734F">
        <w:rPr>
          <w:rFonts w:ascii="Arial" w:hAnsi="Arial" w:cs="Arial"/>
          <w:color w:val="666666"/>
        </w:rPr>
        <w:t xml:space="preserve"> and will feature the world’s most famous hippo, Fiona.  The Zoo will also post the safaris on its website and on YouTube so everyone can view.</w:t>
      </w:r>
    </w:p>
    <w:p w14:paraId="17EA59B3" w14:textId="77777777" w:rsidR="007A734F" w:rsidRPr="007A734F" w:rsidRDefault="007A734F" w:rsidP="007A734F">
      <w:pPr>
        <w:pStyle w:val="odd"/>
        <w:shd w:val="clear" w:color="auto" w:fill="FFFFFF"/>
        <w:spacing w:before="0" w:beforeAutospacing="0" w:after="420" w:afterAutospacing="0"/>
        <w:rPr>
          <w:rFonts w:ascii="Arial" w:hAnsi="Arial" w:cs="Arial"/>
          <w:color w:val="666666"/>
        </w:rPr>
      </w:pPr>
      <w:r w:rsidRPr="007A734F">
        <w:rPr>
          <w:rFonts w:ascii="Arial" w:hAnsi="Arial" w:cs="Arial"/>
          <w:color w:val="666666"/>
        </w:rPr>
        <w:t>“We’re bringing the Zoo to people who are stuck at home,” said Cincinnati Zoo Director Thane Maynard. “This Zoo is so important to the community and not being able to visit will create a void that we’re trying to fill.  The goal with the daily live sessions is to provide fun and educational content to people who are stuck at home.”</w:t>
      </w:r>
    </w:p>
    <w:p w14:paraId="63F03F51" w14:textId="14B799A6" w:rsidR="007A734F" w:rsidRPr="007A734F" w:rsidRDefault="007A734F" w:rsidP="007A734F">
      <w:pPr>
        <w:shd w:val="clear" w:color="auto" w:fill="FFFFFF"/>
        <w:spacing w:before="210" w:after="210" w:line="240" w:lineRule="auto"/>
        <w:rPr>
          <w:rFonts w:ascii="Georgia Pro" w:eastAsia="Times New Roman" w:hAnsi="Georgia Pro" w:cs="Times New Roman"/>
          <w:b/>
          <w:bCs/>
          <w:color w:val="303030"/>
          <w:sz w:val="24"/>
          <w:szCs w:val="24"/>
        </w:rPr>
      </w:pPr>
      <w:r w:rsidRPr="007A734F">
        <w:rPr>
          <w:rFonts w:ascii="Georgia Pro" w:eastAsia="Times New Roman" w:hAnsi="Georgia Pro" w:cs="Times New Roman"/>
          <w:b/>
          <w:bCs/>
          <w:color w:val="303030"/>
          <w:sz w:val="24"/>
          <w:szCs w:val="24"/>
        </w:rPr>
        <w:t>Other Zoos</w:t>
      </w:r>
    </w:p>
    <w:p w14:paraId="738A0D5F" w14:textId="77777777" w:rsidR="007A734F" w:rsidRPr="007A734F" w:rsidRDefault="007A734F" w:rsidP="007A734F">
      <w:pPr>
        <w:shd w:val="clear" w:color="auto" w:fill="FFFFFF"/>
        <w:spacing w:before="210" w:after="210" w:line="240" w:lineRule="auto"/>
        <w:rPr>
          <w:rFonts w:ascii="Georgia Pro" w:eastAsia="Times New Roman" w:hAnsi="Georgia Pro" w:cs="Times New Roman"/>
          <w:color w:val="303030"/>
          <w:sz w:val="24"/>
          <w:szCs w:val="24"/>
        </w:rPr>
      </w:pPr>
      <w:r w:rsidRPr="007A734F">
        <w:rPr>
          <w:rFonts w:ascii="Georgia Pro" w:eastAsia="Times New Roman" w:hAnsi="Georgia Pro" w:cs="Times New Roman"/>
          <w:color w:val="303030"/>
          <w:sz w:val="24"/>
          <w:szCs w:val="24"/>
        </w:rPr>
        <w:t>Some people count on the company of a furry friend at home, but others rely on spaces on the outside world to view them. Thankfully, spaces like the </w:t>
      </w:r>
      <w:hyperlink r:id="rId9" w:tgtFrame="_blank" w:history="1">
        <w:r w:rsidRPr="007A734F">
          <w:rPr>
            <w:rFonts w:ascii="Georgia Pro" w:eastAsia="Times New Roman" w:hAnsi="Georgia Pro" w:cs="Times New Roman"/>
            <w:color w:val="303030"/>
            <w:sz w:val="24"/>
            <w:szCs w:val="24"/>
            <w:u w:val="single"/>
          </w:rPr>
          <w:t>San Diego Zoo</w:t>
        </w:r>
      </w:hyperlink>
      <w:r w:rsidRPr="007A734F">
        <w:rPr>
          <w:rFonts w:ascii="Georgia Pro" w:eastAsia="Times New Roman" w:hAnsi="Georgia Pro" w:cs="Times New Roman"/>
          <w:color w:val="303030"/>
          <w:sz w:val="24"/>
          <w:szCs w:val="24"/>
        </w:rPr>
        <w:t>, the </w:t>
      </w:r>
      <w:hyperlink r:id="rId10" w:tgtFrame="_blank" w:history="1">
        <w:r w:rsidRPr="007A734F">
          <w:rPr>
            <w:rFonts w:ascii="Georgia Pro" w:eastAsia="Times New Roman" w:hAnsi="Georgia Pro" w:cs="Times New Roman"/>
            <w:color w:val="303030"/>
            <w:sz w:val="24"/>
            <w:szCs w:val="24"/>
            <w:u w:val="single"/>
          </w:rPr>
          <w:t>Georgia Aquarium</w:t>
        </w:r>
      </w:hyperlink>
      <w:r w:rsidRPr="007A734F">
        <w:rPr>
          <w:rFonts w:ascii="Georgia Pro" w:eastAsia="Times New Roman" w:hAnsi="Georgia Pro" w:cs="Times New Roman"/>
          <w:color w:val="303030"/>
          <w:sz w:val="24"/>
          <w:szCs w:val="24"/>
        </w:rPr>
        <w:t> and the </w:t>
      </w:r>
      <w:hyperlink r:id="rId11" w:tgtFrame="_blank" w:history="1">
        <w:r w:rsidRPr="007A734F">
          <w:rPr>
            <w:rFonts w:ascii="Georgia Pro" w:eastAsia="Times New Roman" w:hAnsi="Georgia Pro" w:cs="Times New Roman"/>
            <w:color w:val="303030"/>
            <w:sz w:val="24"/>
            <w:szCs w:val="24"/>
            <w:u w:val="single"/>
          </w:rPr>
          <w:t>Monterey Bay Aquarium</w:t>
        </w:r>
      </w:hyperlink>
      <w:r w:rsidRPr="007A734F">
        <w:rPr>
          <w:rFonts w:ascii="Georgia Pro" w:eastAsia="Times New Roman" w:hAnsi="Georgia Pro" w:cs="Times New Roman"/>
          <w:color w:val="303030"/>
          <w:sz w:val="24"/>
          <w:szCs w:val="24"/>
        </w:rPr>
        <w:t> are offering live webcam viewings of pandas, penguins and beluga whales.</w:t>
      </w:r>
    </w:p>
    <w:p w14:paraId="122FE48F" w14:textId="7EDF55D6" w:rsidR="007A734F" w:rsidRPr="007A734F" w:rsidRDefault="007A734F" w:rsidP="007A734F">
      <w:pPr>
        <w:shd w:val="clear" w:color="auto" w:fill="FFFFFF"/>
        <w:spacing w:before="360" w:after="240" w:line="465" w:lineRule="atLeast"/>
        <w:outlineLvl w:val="1"/>
        <w:rPr>
          <w:rFonts w:ascii="Arial Nova" w:eastAsia="Times New Roman" w:hAnsi="Arial Nova" w:cs="Times New Roman"/>
          <w:b/>
          <w:bCs/>
          <w:color w:val="303030"/>
          <w:sz w:val="24"/>
          <w:szCs w:val="24"/>
        </w:rPr>
      </w:pPr>
      <w:r w:rsidRPr="007A734F">
        <w:rPr>
          <w:rFonts w:ascii="Arial Nova" w:eastAsia="Times New Roman" w:hAnsi="Arial Nova" w:cs="Times New Roman"/>
          <w:b/>
          <w:bCs/>
          <w:color w:val="303030"/>
          <w:sz w:val="24"/>
          <w:szCs w:val="24"/>
        </w:rPr>
        <w:t>Tour the Great Wall of China</w:t>
      </w:r>
    </w:p>
    <w:p w14:paraId="52600A8E" w14:textId="77777777" w:rsidR="007A734F" w:rsidRPr="007A734F" w:rsidRDefault="007A734F" w:rsidP="007A734F">
      <w:pPr>
        <w:shd w:val="clear" w:color="auto" w:fill="FFFFFF"/>
        <w:spacing w:before="210" w:after="210" w:line="240" w:lineRule="auto"/>
        <w:rPr>
          <w:rFonts w:ascii="Georgia Pro" w:eastAsia="Times New Roman" w:hAnsi="Georgia Pro" w:cs="Times New Roman"/>
          <w:color w:val="303030"/>
          <w:sz w:val="24"/>
          <w:szCs w:val="24"/>
        </w:rPr>
      </w:pPr>
      <w:r w:rsidRPr="007A734F">
        <w:rPr>
          <w:rFonts w:ascii="Georgia Pro" w:eastAsia="Times New Roman" w:hAnsi="Georgia Pro" w:cs="Times New Roman"/>
          <w:color w:val="303030"/>
          <w:sz w:val="24"/>
          <w:szCs w:val="24"/>
        </w:rPr>
        <w:t>Trips all around the world were undoubtedly canceled amid the COVID-19 outbreak, but </w:t>
      </w:r>
      <w:hyperlink r:id="rId12" w:tgtFrame="_blank" w:history="1">
        <w:r w:rsidRPr="007A734F">
          <w:rPr>
            <w:rFonts w:ascii="Georgia Pro" w:eastAsia="Times New Roman" w:hAnsi="Georgia Pro" w:cs="Times New Roman"/>
            <w:color w:val="303030"/>
            <w:sz w:val="24"/>
            <w:szCs w:val="24"/>
            <w:u w:val="single"/>
          </w:rPr>
          <w:t>a tour of the Great Wall of China</w:t>
        </w:r>
      </w:hyperlink>
      <w:r w:rsidRPr="007A734F">
        <w:rPr>
          <w:rFonts w:ascii="Georgia Pro" w:eastAsia="Times New Roman" w:hAnsi="Georgia Pro" w:cs="Times New Roman"/>
          <w:color w:val="303030"/>
          <w:sz w:val="24"/>
          <w:szCs w:val="24"/>
        </w:rPr>
        <w:t> is available for anyone who’s ever wanted to visit this wonder of the world.</w:t>
      </w:r>
    </w:p>
    <w:p w14:paraId="4981C3CD" w14:textId="55EE85B2" w:rsidR="007A734F" w:rsidRPr="007A734F" w:rsidRDefault="007A734F" w:rsidP="007A734F">
      <w:pPr>
        <w:shd w:val="clear" w:color="auto" w:fill="FFFFFF"/>
        <w:spacing w:before="360" w:after="240" w:line="465" w:lineRule="atLeast"/>
        <w:outlineLvl w:val="1"/>
        <w:rPr>
          <w:rFonts w:ascii="Arial Nova" w:eastAsia="Times New Roman" w:hAnsi="Arial Nova" w:cs="Times New Roman"/>
          <w:b/>
          <w:bCs/>
          <w:color w:val="303030"/>
          <w:sz w:val="24"/>
          <w:szCs w:val="24"/>
        </w:rPr>
      </w:pPr>
      <w:r w:rsidRPr="007A734F">
        <w:rPr>
          <w:rFonts w:ascii="Arial Nova" w:eastAsia="Times New Roman" w:hAnsi="Arial Nova" w:cs="Times New Roman"/>
          <w:b/>
          <w:bCs/>
          <w:color w:val="303030"/>
          <w:sz w:val="24"/>
          <w:szCs w:val="24"/>
        </w:rPr>
        <w:lastRenderedPageBreak/>
        <w:t>Get yourself to Mars</w:t>
      </w:r>
    </w:p>
    <w:p w14:paraId="12415DA0" w14:textId="77777777" w:rsidR="007A734F" w:rsidRPr="007A734F" w:rsidRDefault="007A734F" w:rsidP="007A734F">
      <w:pPr>
        <w:shd w:val="clear" w:color="auto" w:fill="FFFFFF"/>
        <w:spacing w:before="210" w:after="210" w:line="240" w:lineRule="auto"/>
        <w:rPr>
          <w:rFonts w:ascii="Georgia Pro" w:eastAsia="Times New Roman" w:hAnsi="Georgia Pro" w:cs="Times New Roman"/>
          <w:color w:val="303030"/>
          <w:sz w:val="24"/>
          <w:szCs w:val="24"/>
        </w:rPr>
      </w:pPr>
      <w:r w:rsidRPr="007A734F">
        <w:rPr>
          <w:rFonts w:ascii="Georgia Pro" w:eastAsia="Times New Roman" w:hAnsi="Georgia Pro" w:cs="Times New Roman"/>
          <w:color w:val="303030"/>
          <w:sz w:val="24"/>
          <w:szCs w:val="24"/>
        </w:rPr>
        <w:t>International trips are one thing, but, if you’re feeling a bit more adventurous, you can take a virtual trip to Mars. NASA partnered with Google to offer</w:t>
      </w:r>
      <w:hyperlink r:id="rId13" w:tgtFrame="_blank" w:history="1">
        <w:r w:rsidRPr="007A734F">
          <w:rPr>
            <w:rFonts w:ascii="Georgia Pro" w:eastAsia="Times New Roman" w:hAnsi="Georgia Pro" w:cs="Times New Roman"/>
            <w:color w:val="303030"/>
            <w:sz w:val="24"/>
            <w:szCs w:val="24"/>
            <w:u w:val="single"/>
          </w:rPr>
          <w:t> a tour of a 3D replica of the Martian surface </w:t>
        </w:r>
      </w:hyperlink>
      <w:r w:rsidRPr="007A734F">
        <w:rPr>
          <w:rFonts w:ascii="Georgia Pro" w:eastAsia="Times New Roman" w:hAnsi="Georgia Pro" w:cs="Times New Roman"/>
          <w:color w:val="303030"/>
          <w:sz w:val="24"/>
          <w:szCs w:val="24"/>
        </w:rPr>
        <w:t>recorded by the Curiosity rover.</w:t>
      </w:r>
    </w:p>
    <w:p w14:paraId="70B187E8" w14:textId="77777777" w:rsidR="007A734F" w:rsidRPr="007A734F" w:rsidRDefault="007A734F" w:rsidP="007A734F">
      <w:pPr>
        <w:shd w:val="clear" w:color="auto" w:fill="FFFFFF"/>
        <w:spacing w:before="210" w:after="210" w:line="240" w:lineRule="auto"/>
        <w:rPr>
          <w:rFonts w:ascii="Georgia Pro" w:eastAsia="Times New Roman" w:hAnsi="Georgia Pro" w:cs="Times New Roman"/>
          <w:color w:val="303030"/>
          <w:sz w:val="24"/>
          <w:szCs w:val="24"/>
        </w:rPr>
      </w:pPr>
      <w:r w:rsidRPr="007A734F">
        <w:rPr>
          <w:rFonts w:ascii="Georgia Pro" w:eastAsia="Times New Roman" w:hAnsi="Georgia Pro" w:cs="Times New Roman"/>
          <w:b/>
          <w:bCs/>
          <w:color w:val="303030"/>
          <w:sz w:val="24"/>
          <w:szCs w:val="24"/>
        </w:rPr>
        <w:t xml:space="preserve">Ready for an </w:t>
      </w:r>
      <w:proofErr w:type="spellStart"/>
      <w:r w:rsidRPr="007A734F">
        <w:rPr>
          <w:rFonts w:ascii="Georgia Pro" w:eastAsia="Times New Roman" w:hAnsi="Georgia Pro" w:cs="Times New Roman"/>
          <w:b/>
          <w:bCs/>
          <w:color w:val="303030"/>
          <w:sz w:val="24"/>
          <w:szCs w:val="24"/>
        </w:rPr>
        <w:t>emergency:</w:t>
      </w:r>
      <w:hyperlink r:id="rId14" w:tgtFrame="_blank" w:history="1">
        <w:r w:rsidRPr="007A734F">
          <w:rPr>
            <w:rFonts w:ascii="Georgia Pro" w:eastAsia="Times New Roman" w:hAnsi="Georgia Pro" w:cs="Times New Roman"/>
            <w:color w:val="303030"/>
            <w:sz w:val="24"/>
            <w:szCs w:val="24"/>
            <w:u w:val="single"/>
          </w:rPr>
          <w:t>Here</w:t>
        </w:r>
        <w:proofErr w:type="spellEnd"/>
        <w:r w:rsidRPr="007A734F">
          <w:rPr>
            <w:rFonts w:ascii="Georgia Pro" w:eastAsia="Times New Roman" w:hAnsi="Georgia Pro" w:cs="Times New Roman"/>
            <w:color w:val="303030"/>
            <w:sz w:val="24"/>
            <w:szCs w:val="24"/>
            <w:u w:val="single"/>
          </w:rPr>
          <w:t xml:space="preserve"> are 6 ways to save $400 in a month</w:t>
        </w:r>
      </w:hyperlink>
    </w:p>
    <w:p w14:paraId="65B7C5BE" w14:textId="4DD5F722" w:rsidR="007A734F" w:rsidRPr="007A734F" w:rsidRDefault="007A734F" w:rsidP="007A734F">
      <w:pPr>
        <w:shd w:val="clear" w:color="auto" w:fill="FFFFFF"/>
        <w:spacing w:before="360" w:after="240" w:line="465" w:lineRule="atLeast"/>
        <w:outlineLvl w:val="1"/>
        <w:rPr>
          <w:rFonts w:ascii="Arial Nova" w:eastAsia="Times New Roman" w:hAnsi="Arial Nova" w:cs="Times New Roman"/>
          <w:b/>
          <w:bCs/>
          <w:color w:val="303030"/>
          <w:sz w:val="24"/>
          <w:szCs w:val="24"/>
        </w:rPr>
      </w:pPr>
      <w:r w:rsidRPr="007A734F">
        <w:rPr>
          <w:rFonts w:ascii="Arial Nova" w:eastAsia="Times New Roman" w:hAnsi="Arial Nova" w:cs="Times New Roman"/>
          <w:b/>
          <w:bCs/>
          <w:color w:val="303030"/>
          <w:sz w:val="24"/>
          <w:szCs w:val="24"/>
        </w:rPr>
        <w:t>Take a trip to Hawaii</w:t>
      </w:r>
    </w:p>
    <w:p w14:paraId="5629EA9B" w14:textId="77777777" w:rsidR="007A734F" w:rsidRPr="007A734F" w:rsidRDefault="007A734F" w:rsidP="007A734F">
      <w:pPr>
        <w:shd w:val="clear" w:color="auto" w:fill="FFFFFF"/>
        <w:spacing w:before="210" w:after="210" w:line="240" w:lineRule="auto"/>
        <w:rPr>
          <w:rFonts w:ascii="Georgia Pro" w:eastAsia="Times New Roman" w:hAnsi="Georgia Pro" w:cs="Times New Roman"/>
          <w:color w:val="303030"/>
          <w:sz w:val="24"/>
          <w:szCs w:val="24"/>
        </w:rPr>
      </w:pPr>
      <w:r w:rsidRPr="007A734F">
        <w:rPr>
          <w:rFonts w:ascii="Georgia Pro" w:eastAsia="Times New Roman" w:hAnsi="Georgia Pro" w:cs="Times New Roman"/>
          <w:color w:val="303030"/>
          <w:sz w:val="24"/>
          <w:szCs w:val="24"/>
        </w:rPr>
        <w:t>As we go through high-tensioned times, keeping yourself relaxed is as important as keeping yourself clean. With the help of Google Earth, users can take</w:t>
      </w:r>
      <w:hyperlink r:id="rId15" w:tgtFrame="_blank" w:history="1">
        <w:r w:rsidRPr="007A734F">
          <w:rPr>
            <w:rFonts w:ascii="Georgia Pro" w:eastAsia="Times New Roman" w:hAnsi="Georgia Pro" w:cs="Times New Roman"/>
            <w:color w:val="303030"/>
            <w:sz w:val="24"/>
            <w:szCs w:val="24"/>
            <w:u w:val="single"/>
          </w:rPr>
          <w:t> a tour of some of Hawaii’s beautiful landmarks,</w:t>
        </w:r>
      </w:hyperlink>
      <w:r w:rsidRPr="007A734F">
        <w:rPr>
          <w:rFonts w:ascii="Georgia Pro" w:eastAsia="Times New Roman" w:hAnsi="Georgia Pro" w:cs="Times New Roman"/>
          <w:color w:val="303030"/>
          <w:sz w:val="24"/>
          <w:szCs w:val="24"/>
        </w:rPr>
        <w:t xml:space="preserve"> such as </w:t>
      </w:r>
      <w:proofErr w:type="spellStart"/>
      <w:r w:rsidRPr="007A734F">
        <w:rPr>
          <w:rFonts w:ascii="Georgia Pro" w:eastAsia="Times New Roman" w:hAnsi="Georgia Pro" w:cs="Times New Roman"/>
          <w:color w:val="303030"/>
          <w:sz w:val="24"/>
          <w:szCs w:val="24"/>
        </w:rPr>
        <w:t>Hawai</w:t>
      </w:r>
      <w:r w:rsidRPr="007A734F">
        <w:rPr>
          <w:rFonts w:ascii="Times New Roman" w:eastAsia="Times New Roman" w:hAnsi="Times New Roman" w:cs="Times New Roman"/>
          <w:color w:val="303030"/>
          <w:sz w:val="24"/>
          <w:szCs w:val="24"/>
        </w:rPr>
        <w:t>ʻ</w:t>
      </w:r>
      <w:r w:rsidRPr="007A734F">
        <w:rPr>
          <w:rFonts w:ascii="Georgia Pro" w:eastAsia="Times New Roman" w:hAnsi="Georgia Pro" w:cs="Times New Roman"/>
          <w:color w:val="303030"/>
          <w:sz w:val="24"/>
          <w:szCs w:val="24"/>
        </w:rPr>
        <w:t>i</w:t>
      </w:r>
      <w:proofErr w:type="spellEnd"/>
      <w:r w:rsidRPr="007A734F">
        <w:rPr>
          <w:rFonts w:ascii="Georgia Pro" w:eastAsia="Times New Roman" w:hAnsi="Georgia Pro" w:cs="Times New Roman"/>
          <w:color w:val="303030"/>
          <w:sz w:val="24"/>
          <w:szCs w:val="24"/>
        </w:rPr>
        <w:t xml:space="preserve"> Volcanoes National Park and Waikiki Beach.</w:t>
      </w:r>
    </w:p>
    <w:p w14:paraId="1976DE1B" w14:textId="77777777" w:rsidR="007A734F" w:rsidRPr="007A734F" w:rsidRDefault="007A734F" w:rsidP="007A734F">
      <w:pPr>
        <w:pStyle w:val="odd"/>
        <w:shd w:val="clear" w:color="auto" w:fill="FFFFFF"/>
        <w:spacing w:before="0" w:beforeAutospacing="0" w:after="420" w:afterAutospacing="0"/>
        <w:rPr>
          <w:rFonts w:ascii="Arial" w:hAnsi="Arial" w:cs="Arial"/>
          <w:color w:val="666666"/>
        </w:rPr>
      </w:pPr>
    </w:p>
    <w:p w14:paraId="5CC47EB3" w14:textId="77777777" w:rsidR="007A734F" w:rsidRPr="007A734F" w:rsidRDefault="007A734F" w:rsidP="007A734F">
      <w:pPr>
        <w:pStyle w:val="odd"/>
        <w:shd w:val="clear" w:color="auto" w:fill="FFFFFF"/>
        <w:spacing w:before="0" w:beforeAutospacing="0" w:after="420" w:afterAutospacing="0"/>
        <w:rPr>
          <w:rFonts w:ascii="Arial" w:hAnsi="Arial" w:cs="Arial"/>
          <w:color w:val="666666"/>
        </w:rPr>
      </w:pPr>
    </w:p>
    <w:p w14:paraId="7F7CB97B" w14:textId="77777777" w:rsidR="00014A74" w:rsidRPr="007A734F" w:rsidRDefault="00014A74">
      <w:pPr>
        <w:rPr>
          <w:sz w:val="24"/>
          <w:szCs w:val="24"/>
        </w:rPr>
      </w:pPr>
    </w:p>
    <w:sectPr w:rsidR="00014A74" w:rsidRPr="007A7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w:altName w:val="Georgia Pro"/>
    <w:charset w:val="00"/>
    <w:family w:val="roman"/>
    <w:pitch w:val="variable"/>
    <w:sig w:usb0="80000287" w:usb1="00000043" w:usb2="00000000" w:usb3="00000000" w:csb0="0000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4F"/>
    <w:rsid w:val="00014A74"/>
    <w:rsid w:val="003E3955"/>
    <w:rsid w:val="006849BD"/>
    <w:rsid w:val="007A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D225"/>
  <w15:chartTrackingRefBased/>
  <w15:docId w15:val="{D19B3FBA-1111-4E74-A4A3-1BBA839D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73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
    <w:name w:val="even"/>
    <w:basedOn w:val="Normal"/>
    <w:rsid w:val="007A73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734F"/>
    <w:rPr>
      <w:b/>
      <w:bCs/>
    </w:rPr>
  </w:style>
  <w:style w:type="character" w:styleId="Hyperlink">
    <w:name w:val="Hyperlink"/>
    <w:basedOn w:val="DefaultParagraphFont"/>
    <w:uiPriority w:val="99"/>
    <w:semiHidden/>
    <w:unhideWhenUsed/>
    <w:rsid w:val="007A734F"/>
    <w:rPr>
      <w:color w:val="0000FF"/>
      <w:u w:val="single"/>
    </w:rPr>
  </w:style>
  <w:style w:type="paragraph" w:customStyle="1" w:styleId="odd">
    <w:name w:val="odd"/>
    <w:basedOn w:val="Normal"/>
    <w:rsid w:val="007A7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A734F"/>
    <w:rPr>
      <w:rFonts w:ascii="Times New Roman" w:eastAsia="Times New Roman" w:hAnsi="Times New Roman" w:cs="Times New Roman"/>
      <w:b/>
      <w:bCs/>
      <w:sz w:val="36"/>
      <w:szCs w:val="36"/>
    </w:rPr>
  </w:style>
  <w:style w:type="paragraph" w:customStyle="1" w:styleId="gntarbp">
    <w:name w:val="gnt_ar_b_p"/>
    <w:basedOn w:val="Normal"/>
    <w:rsid w:val="007A73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71562">
      <w:bodyDiv w:val="1"/>
      <w:marLeft w:val="0"/>
      <w:marRight w:val="0"/>
      <w:marTop w:val="0"/>
      <w:marBottom w:val="0"/>
      <w:divBdr>
        <w:top w:val="none" w:sz="0" w:space="0" w:color="auto"/>
        <w:left w:val="none" w:sz="0" w:space="0" w:color="auto"/>
        <w:bottom w:val="none" w:sz="0" w:space="0" w:color="auto"/>
        <w:right w:val="none" w:sz="0" w:space="0" w:color="auto"/>
      </w:divBdr>
    </w:div>
    <w:div w:id="16033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ncinnatizoo/" TargetMode="External"/><Relationship Id="rId13" Type="http://schemas.openxmlformats.org/officeDocument/2006/relationships/hyperlink" Target="https://accessmars.withgoogle.com/" TargetMode="External"/><Relationship Id="rId3" Type="http://schemas.openxmlformats.org/officeDocument/2006/relationships/webSettings" Target="webSettings.xml"/><Relationship Id="rId7" Type="http://schemas.openxmlformats.org/officeDocument/2006/relationships/hyperlink" Target="https://www.virtualyosemite.org/" TargetMode="External"/><Relationship Id="rId12" Type="http://schemas.openxmlformats.org/officeDocument/2006/relationships/hyperlink" Target="https://www.thechinaguide.com/destination/great-wall-of-chin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ps.gov/yell/learn/photosmultimedia/virtualtours.htm" TargetMode="External"/><Relationship Id="rId11" Type="http://schemas.openxmlformats.org/officeDocument/2006/relationships/hyperlink" Target="https://www.montereybayaquarium.org/animals/live-cams" TargetMode="External"/><Relationship Id="rId5" Type="http://schemas.openxmlformats.org/officeDocument/2006/relationships/hyperlink" Target="https://www.louvre.fr/en/visites-en-ligne" TargetMode="External"/><Relationship Id="rId15" Type="http://schemas.openxmlformats.org/officeDocument/2006/relationships/hyperlink" Target="https://earth.google.com/web/@20.94186509,-157.02059303,200.7307319a,2371691.57671183d,35y,-0.0000121h,0.66156264t,0r/data=Ci4SLBIgYzVhNjFjZTg3ODFmMTFlOWFhYWVkNzY5Mzk1NTJiOTgiCG92ZXJ2aWV3" TargetMode="External"/><Relationship Id="rId10" Type="http://schemas.openxmlformats.org/officeDocument/2006/relationships/hyperlink" Target="https://www.georgiaaquarium.org/webcam/beluga-whale-webcam/" TargetMode="External"/><Relationship Id="rId4" Type="http://schemas.openxmlformats.org/officeDocument/2006/relationships/hyperlink" Target="https://artsandculture.google.com/partner?hl=en" TargetMode="External"/><Relationship Id="rId9" Type="http://schemas.openxmlformats.org/officeDocument/2006/relationships/hyperlink" Target="https://zoo.sandiegozoo.org/live-cams" TargetMode="External"/><Relationship Id="rId14" Type="http://schemas.openxmlformats.org/officeDocument/2006/relationships/hyperlink" Target="https://www.usatoday.com/story/money/personalfinance/2020/03/16/how-to-save-400-month-is-key-for-emergencies/504309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Charron</dc:creator>
  <cp:keywords/>
  <dc:description/>
  <cp:lastModifiedBy>Corey Berden</cp:lastModifiedBy>
  <cp:revision>2</cp:revision>
  <dcterms:created xsi:type="dcterms:W3CDTF">2020-04-25T13:50:00Z</dcterms:created>
  <dcterms:modified xsi:type="dcterms:W3CDTF">2020-04-25T13:50:00Z</dcterms:modified>
</cp:coreProperties>
</file>