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E5B8" w14:textId="77777777" w:rsidR="00BF311C" w:rsidRDefault="00D13E5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drawing>
          <wp:inline distT="0" distB="0" distL="0" distR="0" wp14:anchorId="2CCC0210" wp14:editId="2977E1D3">
            <wp:extent cx="1943100" cy="1073150"/>
            <wp:effectExtent l="0" t="0" r="0" b="0"/>
            <wp:docPr id="2" name="image1.jpg" descr="C:\Users\nmcaa\Desktop\nmcaa_logo_with_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mcaa\Desktop\nmcaa_logo_with_n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2C556C" w14:textId="77777777" w:rsidR="0093785F" w:rsidRDefault="0093785F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32BEE7B" w14:textId="77777777" w:rsidR="00536437" w:rsidRDefault="00536437" w:rsidP="0053643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Home Based Caseload Policy and Procedure</w:t>
      </w:r>
    </w:p>
    <w:p w14:paraId="39D30281" w14:textId="77777777" w:rsidR="0093785F" w:rsidRDefault="0093785F" w:rsidP="00536437">
      <w:pPr>
        <w:jc w:val="center"/>
        <w:rPr>
          <w:rFonts w:ascii="Arial" w:eastAsia="Arial" w:hAnsi="Arial" w:cs="Arial"/>
          <w:b/>
        </w:rPr>
      </w:pPr>
    </w:p>
    <w:p w14:paraId="6894016A" w14:textId="77777777" w:rsidR="0093785F" w:rsidRDefault="0093785F" w:rsidP="00536437">
      <w:pPr>
        <w:jc w:val="center"/>
        <w:rPr>
          <w:rFonts w:ascii="Arial" w:eastAsia="Arial" w:hAnsi="Arial" w:cs="Arial"/>
          <w:b/>
        </w:rPr>
      </w:pPr>
    </w:p>
    <w:p w14:paraId="517E1B7D" w14:textId="4E0BA8EA" w:rsidR="00BF311C" w:rsidRDefault="00D13E5A" w:rsidP="00536437">
      <w:pPr>
        <w:rPr>
          <w:rFonts w:ascii="Arial Narrow" w:eastAsia="Arial Narrow" w:hAnsi="Arial Narrow" w:cs="Arial Narrow"/>
        </w:rPr>
      </w:pPr>
      <w:r w:rsidRPr="00536437">
        <w:rPr>
          <w:rFonts w:ascii="Arial Narrow" w:eastAsia="Arial Narrow" w:hAnsi="Arial Narrow" w:cs="Arial Narrow"/>
        </w:rPr>
        <w:t xml:space="preserve">HSPPS </w:t>
      </w:r>
      <w:r w:rsidR="00536437" w:rsidRPr="00536437">
        <w:rPr>
          <w:rFonts w:ascii="Arial Narrow" w:eastAsia="Arial Narrow" w:hAnsi="Arial Narrow" w:cs="Arial Narrow"/>
        </w:rPr>
        <w:t>1302.22</w:t>
      </w:r>
      <w:r w:rsidRPr="00536437">
        <w:rPr>
          <w:rFonts w:ascii="Arial Narrow" w:eastAsia="Arial Narrow" w:hAnsi="Arial Narrow" w:cs="Arial Narrow"/>
        </w:rPr>
        <w:t xml:space="preserve"> </w:t>
      </w:r>
      <w:r w:rsidR="00536437" w:rsidRPr="00536437">
        <w:rPr>
          <w:rFonts w:ascii="Arial Narrow" w:eastAsia="Arial Narrow" w:hAnsi="Arial Narrow" w:cs="Arial Narrow"/>
        </w:rPr>
        <w:t xml:space="preserve">(b):  </w:t>
      </w:r>
      <w:r w:rsidR="00536437" w:rsidRPr="00536437">
        <w:rPr>
          <w:rFonts w:ascii="Arial Narrow" w:eastAsia="Arial Narrow" w:hAnsi="Arial Narrow" w:cs="Arial Narrow"/>
          <w:u w:val="single"/>
        </w:rPr>
        <w:t>Caseload</w:t>
      </w:r>
      <w:r w:rsidR="00536437" w:rsidRPr="00536437">
        <w:rPr>
          <w:rFonts w:ascii="Arial Narrow" w:eastAsia="Arial Narrow" w:hAnsi="Arial Narrow" w:cs="Arial Narrow"/>
        </w:rPr>
        <w:t>.  A pro</w:t>
      </w:r>
      <w:r w:rsidR="00536437">
        <w:rPr>
          <w:rFonts w:ascii="Arial Narrow" w:eastAsia="Arial Narrow" w:hAnsi="Arial Narrow" w:cs="Arial Narrow"/>
        </w:rPr>
        <w:t>gram that implements a home-based option must maintain an average caseload of 10 to 12 families per home visitor with a maximum of 12 families for any individual home visitor.</w:t>
      </w:r>
    </w:p>
    <w:p w14:paraId="52D95C7E" w14:textId="77777777" w:rsidR="00536437" w:rsidRPr="00536437" w:rsidRDefault="00536437" w:rsidP="00536437">
      <w:pPr>
        <w:rPr>
          <w:rFonts w:ascii="Arial Narrow" w:eastAsia="Arial Narrow" w:hAnsi="Arial Narrow" w:cs="Arial Narrow"/>
        </w:rPr>
      </w:pPr>
    </w:p>
    <w:p w14:paraId="6DF16466" w14:textId="6E163D94" w:rsidR="00BF311C" w:rsidRDefault="00D13E5A">
      <w:pPr>
        <w:rPr>
          <w:rFonts w:ascii="Arial Narrow" w:eastAsia="Arial Narrow" w:hAnsi="Arial Narrow" w:cs="Arial Narrow"/>
        </w:rPr>
      </w:pPr>
      <w:r w:rsidRPr="00536437">
        <w:rPr>
          <w:rFonts w:ascii="Arial Narrow" w:eastAsia="Arial Narrow" w:hAnsi="Arial Narrow" w:cs="Arial Narrow"/>
        </w:rPr>
        <w:t xml:space="preserve">As a top priority, </w:t>
      </w:r>
      <w:r w:rsidR="0093785F">
        <w:rPr>
          <w:rFonts w:ascii="Arial Narrow" w:eastAsia="Arial Narrow" w:hAnsi="Arial Narrow" w:cs="Arial Narrow"/>
        </w:rPr>
        <w:t xml:space="preserve">NMCAA’s </w:t>
      </w:r>
      <w:r w:rsidRPr="00536437">
        <w:rPr>
          <w:rFonts w:ascii="Arial Narrow" w:eastAsia="Arial Narrow" w:hAnsi="Arial Narrow" w:cs="Arial Narrow"/>
        </w:rPr>
        <w:t xml:space="preserve">Early Head Start </w:t>
      </w:r>
      <w:r w:rsidR="00536437">
        <w:rPr>
          <w:rFonts w:ascii="Arial Narrow" w:eastAsia="Arial Narrow" w:hAnsi="Arial Narrow" w:cs="Arial Narrow"/>
        </w:rPr>
        <w:t xml:space="preserve">Home Based </w:t>
      </w:r>
      <w:r w:rsidR="0093785F">
        <w:rPr>
          <w:rFonts w:ascii="Arial Narrow" w:eastAsia="Arial Narrow" w:hAnsi="Arial Narrow" w:cs="Arial Narrow"/>
        </w:rPr>
        <w:t>option</w:t>
      </w:r>
      <w:r w:rsidR="00536437">
        <w:rPr>
          <w:rFonts w:ascii="Arial Narrow" w:eastAsia="Arial Narrow" w:hAnsi="Arial Narrow" w:cs="Arial Narrow"/>
        </w:rPr>
        <w:t xml:space="preserve"> will strive to maintain full enrollment across the program, enrolling families among part-time and full-time staff </w:t>
      </w:r>
      <w:r w:rsidR="0093785F">
        <w:rPr>
          <w:rFonts w:ascii="Arial Narrow" w:eastAsia="Arial Narrow" w:hAnsi="Arial Narrow" w:cs="Arial Narrow"/>
        </w:rPr>
        <w:t>equitably</w:t>
      </w:r>
      <w:r w:rsidR="00536437">
        <w:rPr>
          <w:rFonts w:ascii="Arial Narrow" w:eastAsia="Arial Narrow" w:hAnsi="Arial Narrow" w:cs="Arial Narrow"/>
        </w:rPr>
        <w:t>, taking Comprehensive Coaching and wait lists into consideration.</w:t>
      </w:r>
    </w:p>
    <w:p w14:paraId="090FE8EB" w14:textId="77777777" w:rsidR="0093785F" w:rsidRDefault="0093785F">
      <w:pPr>
        <w:rPr>
          <w:rFonts w:ascii="Arial Narrow" w:eastAsia="Arial Narrow" w:hAnsi="Arial Narrow" w:cs="Arial Narrow"/>
        </w:rPr>
      </w:pPr>
    </w:p>
    <w:p w14:paraId="70A097D7" w14:textId="4FE8D6AD" w:rsidR="00F92EBD" w:rsidRDefault="00F92EB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Full enrollment for Early Head Start Home Based is 233 families.</w:t>
      </w:r>
    </w:p>
    <w:p w14:paraId="075B0685" w14:textId="77777777" w:rsidR="00F92EBD" w:rsidRPr="00536437" w:rsidRDefault="00F92EBD">
      <w:pPr>
        <w:rPr>
          <w:rFonts w:ascii="Arial Narrow" w:eastAsia="Arial Narrow" w:hAnsi="Arial Narrow" w:cs="Arial Narrow"/>
        </w:rPr>
      </w:pPr>
    </w:p>
    <w:p w14:paraId="60A57CA9" w14:textId="77777777" w:rsidR="00BF311C" w:rsidRPr="00536437" w:rsidRDefault="00D13E5A">
      <w:pPr>
        <w:rPr>
          <w:rFonts w:ascii="Arial Narrow" w:eastAsia="Arial Narrow" w:hAnsi="Arial Narrow" w:cs="Arial Narrow"/>
          <w:b/>
        </w:rPr>
      </w:pPr>
      <w:r w:rsidRPr="00536437">
        <w:rPr>
          <w:rFonts w:ascii="Arial Narrow" w:eastAsia="Arial Narrow" w:hAnsi="Arial Narrow" w:cs="Arial Narrow"/>
          <w:b/>
        </w:rPr>
        <w:t>Procedure</w:t>
      </w:r>
    </w:p>
    <w:p w14:paraId="47AC56E8" w14:textId="386C0AD8" w:rsidR="00BF311C" w:rsidRDefault="00536437" w:rsidP="0053643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All full-time staff will have 10 families.  Considerations that may </w:t>
      </w:r>
      <w:proofErr w:type="gramStart"/>
      <w:r>
        <w:rPr>
          <w:rFonts w:ascii="Arial Narrow" w:eastAsia="Arial Narrow" w:hAnsi="Arial Narrow" w:cs="Arial Narrow"/>
          <w:color w:val="000000"/>
        </w:rPr>
        <w:t>effect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this number will be:</w:t>
      </w:r>
    </w:p>
    <w:p w14:paraId="1C395272" w14:textId="77777777" w:rsidR="0093785F" w:rsidRDefault="0093785F" w:rsidP="0053643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67FCE112" w14:textId="1F435A31" w:rsidR="00536437" w:rsidRDefault="0053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Staff who are improving their home visiting practices through Comprehensive Coaching </w:t>
      </w:r>
      <w:r w:rsidR="00F92EBD">
        <w:rPr>
          <w:rFonts w:ascii="Arial Narrow" w:eastAsia="Arial Narrow" w:hAnsi="Arial Narrow" w:cs="Arial Narrow"/>
          <w:color w:val="000000"/>
        </w:rPr>
        <w:t xml:space="preserve">will be fully enrolled with 9 families.  They </w:t>
      </w:r>
      <w:r>
        <w:rPr>
          <w:rFonts w:ascii="Arial Narrow" w:eastAsia="Arial Narrow" w:hAnsi="Arial Narrow" w:cs="Arial Narrow"/>
          <w:color w:val="000000"/>
        </w:rPr>
        <w:t xml:space="preserve">will use 4 hours a week to meet with their coach, attend applicable </w:t>
      </w:r>
      <w:proofErr w:type="gramStart"/>
      <w:r>
        <w:rPr>
          <w:rFonts w:ascii="Arial Narrow" w:eastAsia="Arial Narrow" w:hAnsi="Arial Narrow" w:cs="Arial Narrow"/>
          <w:color w:val="000000"/>
        </w:rPr>
        <w:t>trainings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and support their Shared Goal and Action Plan</w:t>
      </w:r>
      <w:r w:rsidR="0093785F">
        <w:rPr>
          <w:rFonts w:ascii="Arial Narrow" w:eastAsia="Arial Narrow" w:hAnsi="Arial Narrow" w:cs="Arial Narrow"/>
          <w:color w:val="000000"/>
        </w:rPr>
        <w:t>, while teaming with their coach.</w:t>
      </w:r>
    </w:p>
    <w:p w14:paraId="7EDF9A03" w14:textId="19B1A0E8" w:rsidR="00F92EBD" w:rsidRPr="00F92EBD" w:rsidRDefault="00F92EBD" w:rsidP="00F9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The Coach will </w:t>
      </w:r>
      <w:r w:rsidR="0093785F">
        <w:rPr>
          <w:rFonts w:ascii="Arial Narrow" w:eastAsia="Arial Narrow" w:hAnsi="Arial Narrow" w:cs="Arial Narrow"/>
          <w:color w:val="000000"/>
        </w:rPr>
        <w:t>share</w:t>
      </w:r>
      <w:r>
        <w:rPr>
          <w:rFonts w:ascii="Arial Narrow" w:eastAsia="Arial Narrow" w:hAnsi="Arial Narrow" w:cs="Arial Narrow"/>
          <w:color w:val="000000"/>
        </w:rPr>
        <w:t xml:space="preserve"> with the PSC who is receiving Comprehensive Coaching; this will happen in July to coincide with transitions</w:t>
      </w:r>
      <w:r w:rsidR="0093785F">
        <w:rPr>
          <w:rFonts w:ascii="Arial Narrow" w:eastAsia="Arial Narrow" w:hAnsi="Arial Narrow" w:cs="Arial Narrow"/>
          <w:color w:val="000000"/>
        </w:rPr>
        <w:t>.  W</w:t>
      </w:r>
      <w:r>
        <w:rPr>
          <w:rFonts w:ascii="Arial Narrow" w:eastAsia="Arial Narrow" w:hAnsi="Arial Narrow" w:cs="Arial Narrow"/>
          <w:color w:val="000000"/>
        </w:rPr>
        <w:t xml:space="preserve">hen a family is transitioned out during the summer, </w:t>
      </w:r>
      <w:r w:rsidR="0093785F">
        <w:rPr>
          <w:rFonts w:ascii="Arial Narrow" w:eastAsia="Arial Narrow" w:hAnsi="Arial Narrow" w:cs="Arial Narrow"/>
          <w:color w:val="000000"/>
        </w:rPr>
        <w:t xml:space="preserve">and a CFS is identified as accepting Comprehensive Coaching, </w:t>
      </w:r>
      <w:r>
        <w:rPr>
          <w:rFonts w:ascii="Arial Narrow" w:eastAsia="Arial Narrow" w:hAnsi="Arial Narrow" w:cs="Arial Narrow"/>
          <w:color w:val="000000"/>
        </w:rPr>
        <w:t>the</w:t>
      </w:r>
      <w:r w:rsidR="0093785F">
        <w:rPr>
          <w:rFonts w:ascii="Arial Narrow" w:eastAsia="Arial Narrow" w:hAnsi="Arial Narrow" w:cs="Arial Narrow"/>
          <w:color w:val="000000"/>
        </w:rPr>
        <w:t xml:space="preserve"> family</w:t>
      </w:r>
      <w:r>
        <w:rPr>
          <w:rFonts w:ascii="Arial Narrow" w:eastAsia="Arial Narrow" w:hAnsi="Arial Narrow" w:cs="Arial Narrow"/>
          <w:color w:val="000000"/>
        </w:rPr>
        <w:t xml:space="preserve"> will not be replaced, as this CFS will be fully enrolled September-</w:t>
      </w:r>
      <w:r w:rsidR="0093785F">
        <w:rPr>
          <w:rFonts w:ascii="Arial Narrow" w:eastAsia="Arial Narrow" w:hAnsi="Arial Narrow" w:cs="Arial Narrow"/>
          <w:color w:val="000000"/>
        </w:rPr>
        <w:t>May</w:t>
      </w:r>
      <w:r>
        <w:rPr>
          <w:rFonts w:ascii="Arial Narrow" w:eastAsia="Arial Narrow" w:hAnsi="Arial Narrow" w:cs="Arial Narrow"/>
          <w:color w:val="000000"/>
        </w:rPr>
        <w:t xml:space="preserve"> with 9 families.</w:t>
      </w:r>
    </w:p>
    <w:p w14:paraId="48073BA7" w14:textId="7DAB5DFF" w:rsidR="00F92EBD" w:rsidRDefault="00F92EBD" w:rsidP="00F9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The CFS will enroll to 10 families when the coaching cycle comes to an end in </w:t>
      </w:r>
      <w:proofErr w:type="gramStart"/>
      <w:r>
        <w:rPr>
          <w:rFonts w:ascii="Arial Narrow" w:eastAsia="Arial Narrow" w:hAnsi="Arial Narrow" w:cs="Arial Narrow"/>
          <w:color w:val="000000"/>
        </w:rPr>
        <w:t>May</w:t>
      </w:r>
      <w:proofErr w:type="gramEnd"/>
    </w:p>
    <w:p w14:paraId="0A21FC28" w14:textId="77777777" w:rsidR="0093785F" w:rsidRDefault="0093785F" w:rsidP="0093785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Narrow" w:eastAsia="Arial Narrow" w:hAnsi="Arial Narrow" w:cs="Arial Narrow"/>
          <w:color w:val="000000"/>
        </w:rPr>
      </w:pPr>
    </w:p>
    <w:p w14:paraId="468A0678" w14:textId="39C05652" w:rsidR="00536437" w:rsidRDefault="00F92EBD" w:rsidP="0053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 CFS may be fully enrolled with 9 families if the </w:t>
      </w:r>
      <w:r w:rsidR="00536437">
        <w:rPr>
          <w:rFonts w:ascii="Arial Narrow" w:eastAsia="Arial Narrow" w:hAnsi="Arial Narrow" w:cs="Arial Narrow"/>
          <w:color w:val="000000"/>
        </w:rPr>
        <w:t>wait list is low or non-existent in the CFS’s area; CFS will support recruitment activities 4 hours a wee</w:t>
      </w:r>
      <w:r>
        <w:rPr>
          <w:rFonts w:ascii="Arial Narrow" w:eastAsia="Arial Narrow" w:hAnsi="Arial Narrow" w:cs="Arial Narrow"/>
          <w:color w:val="000000"/>
        </w:rPr>
        <w:t>k or support staff vacancies/absences by subbing.</w:t>
      </w:r>
    </w:p>
    <w:p w14:paraId="2979676C" w14:textId="228D4B2A" w:rsidR="00F92EBD" w:rsidRDefault="00F92EBD" w:rsidP="00F9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When transitions happen in the spring, if there are low wait lists</w:t>
      </w:r>
      <w:r w:rsidR="0093785F">
        <w:rPr>
          <w:rFonts w:ascii="Arial Narrow" w:eastAsia="Arial Narrow" w:hAnsi="Arial Narrow" w:cs="Arial Narrow"/>
          <w:color w:val="000000"/>
        </w:rPr>
        <w:t xml:space="preserve"> or a staff vacancy</w:t>
      </w:r>
      <w:r>
        <w:rPr>
          <w:rFonts w:ascii="Arial Narrow" w:eastAsia="Arial Narrow" w:hAnsi="Arial Narrow" w:cs="Arial Narrow"/>
          <w:color w:val="000000"/>
        </w:rPr>
        <w:t>,</w:t>
      </w:r>
      <w:r w:rsidR="0093785F">
        <w:rPr>
          <w:rFonts w:ascii="Arial Narrow" w:eastAsia="Arial Narrow" w:hAnsi="Arial Narrow" w:cs="Arial Narrow"/>
          <w:color w:val="000000"/>
        </w:rPr>
        <w:t xml:space="preserve"> staff may drop to 9 families for full </w:t>
      </w:r>
      <w:proofErr w:type="gramStart"/>
      <w:r w:rsidR="0093785F">
        <w:rPr>
          <w:rFonts w:ascii="Arial Narrow" w:eastAsia="Arial Narrow" w:hAnsi="Arial Narrow" w:cs="Arial Narrow"/>
          <w:color w:val="000000"/>
        </w:rPr>
        <w:t>enrollment</w:t>
      </w:r>
      <w:proofErr w:type="gramEnd"/>
    </w:p>
    <w:p w14:paraId="2B8A8A85" w14:textId="29486A34" w:rsidR="0093785F" w:rsidRPr="00536437" w:rsidRDefault="0093785F" w:rsidP="00F92E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CFS’s with a full enrollment of 9 will be identified by the PSC team and Manager.</w:t>
      </w:r>
    </w:p>
    <w:p w14:paraId="7FC575B6" w14:textId="77777777" w:rsidR="00F92EBD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C1A3233" w14:textId="699087F8" w:rsidR="0093785F" w:rsidRPr="0093785F" w:rsidRDefault="0093785F" w:rsidP="0093785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iCs/>
          <w:color w:val="000000"/>
        </w:rPr>
      </w:pPr>
      <w:r w:rsidRPr="0093785F">
        <w:rPr>
          <w:rFonts w:ascii="Arial Narrow" w:eastAsia="Arial Narrow" w:hAnsi="Arial Narrow" w:cs="Arial Narrow"/>
          <w:color w:val="000000"/>
          <w:highlight w:val="yellow"/>
        </w:rPr>
        <w:t>A maximum of 2 CFS across our program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at any given time</w:t>
      </w:r>
      <w:r w:rsidRPr="0093785F">
        <w:rPr>
          <w:rFonts w:ascii="Arial Narrow" w:eastAsia="Arial Narrow" w:hAnsi="Arial Narrow" w:cs="Arial Narrow"/>
          <w:color w:val="000000"/>
          <w:highlight w:val="yellow"/>
        </w:rPr>
        <w:t xml:space="preserve"> will have the option to be fully enrolled at 9; this will support program full enrollment of 233</w:t>
      </w:r>
    </w:p>
    <w:p w14:paraId="3753C4E4" w14:textId="2F1CBA0C" w:rsidR="0093785F" w:rsidRDefault="0093785F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68E78ED3" w14:textId="77777777" w:rsidR="00F92EBD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9B8928E" w14:textId="77777777" w:rsidR="00F92EBD" w:rsidRPr="00536437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14:paraId="7519B3EC" w14:textId="2F9A8957" w:rsidR="00BF311C" w:rsidRPr="00F92EBD" w:rsidRDefault="00F92EBD">
      <w:pPr>
        <w:ind w:left="1080"/>
        <w:rPr>
          <w:rFonts w:ascii="Arial Narrow" w:eastAsia="Arial Narrow" w:hAnsi="Arial Narrow" w:cs="Arial Narrow"/>
          <w:bCs/>
          <w:sz w:val="20"/>
          <w:szCs w:val="20"/>
        </w:rPr>
      </w:pPr>
      <w:bookmarkStart w:id="0" w:name="_heading=h.gjdgxs" w:colFirst="0" w:colLast="0"/>
      <w:bookmarkEnd w:id="0"/>
      <w:r w:rsidRPr="00F92EBD">
        <w:rPr>
          <w:rFonts w:ascii="Arial Narrow" w:eastAsia="Arial Narrow" w:hAnsi="Arial Narrow" w:cs="Arial Narrow"/>
          <w:bCs/>
          <w:sz w:val="20"/>
          <w:szCs w:val="20"/>
        </w:rPr>
        <w:t>7/23</w:t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                                      </w:t>
      </w:r>
      <w:r w:rsidRPr="00F92EBD">
        <w:rPr>
          <w:rFonts w:ascii="Arial Narrow" w:eastAsia="Arial Narrow" w:hAnsi="Arial Narrow" w:cs="Arial Narrow"/>
          <w:bCs/>
          <w:sz w:val="20"/>
          <w:szCs w:val="20"/>
        </w:rPr>
        <w:t>EHS/HS Teams</w:t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/</w:t>
      </w:r>
      <w:proofErr w:type="spellStart"/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ehs</w:t>
      </w:r>
      <w:proofErr w:type="spellEnd"/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/enrollment</w:t>
      </w:r>
    </w:p>
    <w:p w14:paraId="76186169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05E02F1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51A38C86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0A52DAA2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79A262F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5FB7AECA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4B973CB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618B3BC7" w14:textId="77777777" w:rsidR="00447CDE" w:rsidRPr="00536437" w:rsidRDefault="00447CDE">
      <w:pPr>
        <w:ind w:left="1080"/>
        <w:jc w:val="center"/>
        <w:rPr>
          <w:rFonts w:ascii="Arial Narrow" w:eastAsia="Arial Narrow" w:hAnsi="Arial Narrow" w:cs="Arial Narrow"/>
          <w:b/>
        </w:rPr>
      </w:pPr>
    </w:p>
    <w:p w14:paraId="21860073" w14:textId="77777777" w:rsidR="00BF311C" w:rsidRPr="00536437" w:rsidRDefault="00BF311C">
      <w:pPr>
        <w:rPr>
          <w:rFonts w:ascii="Arial Narrow" w:eastAsia="Arial Narrow" w:hAnsi="Arial Narrow" w:cs="Arial Narrow"/>
        </w:rPr>
      </w:pPr>
    </w:p>
    <w:sectPr w:rsidR="00BF311C" w:rsidRPr="005364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6F6"/>
    <w:multiLevelType w:val="multilevel"/>
    <w:tmpl w:val="664A8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C04CC6"/>
    <w:multiLevelType w:val="multilevel"/>
    <w:tmpl w:val="3F40D356"/>
    <w:lvl w:ilvl="0">
      <w:start w:val="1"/>
      <w:numFmt w:val="bullet"/>
      <w:lvlText w:val="⇒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 w16cid:durableId="786393627">
    <w:abstractNumId w:val="1"/>
  </w:num>
  <w:num w:numId="2" w16cid:durableId="170783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1C"/>
    <w:rsid w:val="00447CDE"/>
    <w:rsid w:val="00536437"/>
    <w:rsid w:val="0093785F"/>
    <w:rsid w:val="00BF311C"/>
    <w:rsid w:val="00D13E5A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2C5"/>
  <w15:docId w15:val="{D9D72BA7-DD3C-4290-BF55-B42A594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18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I5BUfHHgra0u5+geeutPSU8xA==">AMUW2mUrAsvawlX0kn9MZcROZeK63tZp0a5L5bc4X/GuNERDdGvih6thCYcpCIWX/vE0im+rArtPXri5yrwwpodzDrsV1sIqcju07CyVQa2H8peOUu58hsO58GVlc2Ka6PaSELzjtB7k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nmcaa</dc:creator>
  <cp:lastModifiedBy>Corey Berden</cp:lastModifiedBy>
  <cp:revision>2</cp:revision>
  <dcterms:created xsi:type="dcterms:W3CDTF">2023-07-12T20:24:00Z</dcterms:created>
  <dcterms:modified xsi:type="dcterms:W3CDTF">2023-07-12T20:24:00Z</dcterms:modified>
</cp:coreProperties>
</file>