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BE69" w14:textId="0829E49C" w:rsidR="00B34971" w:rsidRDefault="007006D7" w:rsidP="00B017BA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31E0AE" wp14:editId="5BFAF952">
            <wp:simplePos x="0" y="0"/>
            <wp:positionH relativeFrom="column">
              <wp:posOffset>38100</wp:posOffset>
            </wp:positionH>
            <wp:positionV relativeFrom="paragraph">
              <wp:posOffset>-171450</wp:posOffset>
            </wp:positionV>
            <wp:extent cx="695325" cy="377125"/>
            <wp:effectExtent l="0" t="0" r="0" b="444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7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7BA" w:rsidRPr="00B017BA">
        <w:rPr>
          <w:b/>
          <w:bCs/>
          <w:sz w:val="28"/>
          <w:szCs w:val="28"/>
        </w:rPr>
        <w:t>NMCAA Child and Family Development Programs</w:t>
      </w:r>
      <w:r w:rsidR="007955EA">
        <w:rPr>
          <w:b/>
          <w:bCs/>
          <w:sz w:val="28"/>
          <w:szCs w:val="28"/>
        </w:rPr>
        <w:t xml:space="preserve"> Health Notice</w:t>
      </w:r>
    </w:p>
    <w:p w14:paraId="5CDF7751" w14:textId="31D4D056" w:rsidR="00B017BA" w:rsidRPr="00B017BA" w:rsidRDefault="00B017BA" w:rsidP="00D440A8">
      <w:pPr>
        <w:spacing w:after="140"/>
      </w:pPr>
      <w:r w:rsidRPr="00B017BA">
        <w:t>Dear Parent or Guardian,</w:t>
      </w:r>
    </w:p>
    <w:p w14:paraId="1052FE58" w14:textId="4D1C6953" w:rsidR="00B017BA" w:rsidRDefault="00B017BA" w:rsidP="00D440A8">
      <w:pPr>
        <w:spacing w:after="140"/>
      </w:pPr>
      <w:r w:rsidRPr="00B017BA">
        <w:t xml:space="preserve">Your child in </w:t>
      </w:r>
      <w:r w:rsidRPr="00B017BA">
        <w:rPr>
          <w:highlight w:val="yellow"/>
        </w:rPr>
        <w:t>[insert name of classroom]</w:t>
      </w:r>
      <w:r w:rsidRPr="00B017BA">
        <w:t xml:space="preserve"> may have been exposed to the disease checked below.  The possible date of exposure was </w:t>
      </w:r>
      <w:r w:rsidRPr="00B017BA">
        <w:rPr>
          <w:highlight w:val="yellow"/>
        </w:rPr>
        <w:t>[insert date].</w:t>
      </w:r>
      <w:r w:rsidRPr="00B017BA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760"/>
        <w:gridCol w:w="2690"/>
      </w:tblGrid>
      <w:tr w:rsidR="00B017BA" w:rsidRPr="00054C45" w14:paraId="5BB06530" w14:textId="77777777" w:rsidTr="002B2DF1">
        <w:tc>
          <w:tcPr>
            <w:tcW w:w="2340" w:type="dxa"/>
          </w:tcPr>
          <w:p w14:paraId="04F15559" w14:textId="17184DAA" w:rsidR="00B017BA" w:rsidRPr="00054C45" w:rsidRDefault="00B017BA" w:rsidP="00054C45">
            <w:pPr>
              <w:jc w:val="center"/>
              <w:rPr>
                <w:b/>
                <w:bCs/>
              </w:rPr>
            </w:pPr>
            <w:r w:rsidRPr="00054C45">
              <w:rPr>
                <w:b/>
                <w:bCs/>
              </w:rPr>
              <w:t>Disease</w:t>
            </w:r>
          </w:p>
        </w:tc>
        <w:tc>
          <w:tcPr>
            <w:tcW w:w="5760" w:type="dxa"/>
          </w:tcPr>
          <w:p w14:paraId="3963D873" w14:textId="38037E46" w:rsidR="00B017BA" w:rsidRPr="00054C45" w:rsidRDefault="00054C45" w:rsidP="00054C45">
            <w:pPr>
              <w:jc w:val="center"/>
              <w:rPr>
                <w:b/>
                <w:bCs/>
              </w:rPr>
            </w:pPr>
            <w:r w:rsidRPr="00054C45">
              <w:rPr>
                <w:b/>
                <w:bCs/>
              </w:rPr>
              <w:t>Symptoms of the Disease</w:t>
            </w:r>
          </w:p>
        </w:tc>
        <w:tc>
          <w:tcPr>
            <w:tcW w:w="2690" w:type="dxa"/>
          </w:tcPr>
          <w:p w14:paraId="4673988E" w14:textId="1DF45B10" w:rsidR="00B017BA" w:rsidRPr="00054C45" w:rsidRDefault="00054C45" w:rsidP="00054C45">
            <w:pPr>
              <w:jc w:val="center"/>
              <w:rPr>
                <w:b/>
                <w:bCs/>
              </w:rPr>
            </w:pPr>
            <w:r w:rsidRPr="00054C45">
              <w:rPr>
                <w:b/>
                <w:bCs/>
              </w:rPr>
              <w:t>Incubation</w:t>
            </w:r>
          </w:p>
        </w:tc>
      </w:tr>
      <w:tr w:rsidR="00B017BA" w14:paraId="1C0C40B2" w14:textId="77777777" w:rsidTr="002B2DF1">
        <w:tc>
          <w:tcPr>
            <w:tcW w:w="2340" w:type="dxa"/>
          </w:tcPr>
          <w:p w14:paraId="1926C7F8" w14:textId="41276BEA" w:rsidR="00B017BA" w:rsidRDefault="00B107E9" w:rsidP="00B017BA">
            <w:r>
              <w:t>_____</w:t>
            </w:r>
            <w:r w:rsidR="00A71F4F">
              <w:t>Chicken Pox</w:t>
            </w:r>
          </w:p>
        </w:tc>
        <w:tc>
          <w:tcPr>
            <w:tcW w:w="5760" w:type="dxa"/>
          </w:tcPr>
          <w:p w14:paraId="7FD22D49" w14:textId="2965CFBE" w:rsidR="00B017BA" w:rsidRPr="00D440A8" w:rsidRDefault="00A71F4F" w:rsidP="00B017BA">
            <w:pPr>
              <w:rPr>
                <w:sz w:val="21"/>
                <w:szCs w:val="21"/>
              </w:rPr>
            </w:pPr>
            <w:r w:rsidRPr="00D440A8">
              <w:rPr>
                <w:sz w:val="21"/>
                <w:szCs w:val="21"/>
              </w:rPr>
              <w:t xml:space="preserve">Fever, </w:t>
            </w:r>
            <w:r w:rsidR="00AD10FD" w:rsidRPr="00D440A8">
              <w:rPr>
                <w:sz w:val="21"/>
                <w:szCs w:val="21"/>
              </w:rPr>
              <w:t>m</w:t>
            </w:r>
            <w:r w:rsidRPr="00D440A8">
              <w:rPr>
                <w:sz w:val="21"/>
                <w:szCs w:val="21"/>
              </w:rPr>
              <w:t>ild respiratory symptoms, body rash of itchy, blister-like lesions, usually concentrated on the face, scalp, trunk</w:t>
            </w:r>
          </w:p>
        </w:tc>
        <w:tc>
          <w:tcPr>
            <w:tcW w:w="2690" w:type="dxa"/>
          </w:tcPr>
          <w:p w14:paraId="3D205290" w14:textId="16E2A2FA" w:rsidR="00B017BA" w:rsidRDefault="00A71F4F" w:rsidP="00B017BA">
            <w:r>
              <w:t>Average 14-16 days</w:t>
            </w:r>
          </w:p>
        </w:tc>
      </w:tr>
      <w:tr w:rsidR="00D64FD0" w14:paraId="23AD32D7" w14:textId="77777777" w:rsidTr="002B2DF1">
        <w:tc>
          <w:tcPr>
            <w:tcW w:w="2340" w:type="dxa"/>
          </w:tcPr>
          <w:p w14:paraId="5C5EA1B2" w14:textId="3195AD66" w:rsidR="00D64FD0" w:rsidRDefault="00D64FD0" w:rsidP="00B017BA">
            <w:r>
              <w:t>_____COVID-19</w:t>
            </w:r>
          </w:p>
        </w:tc>
        <w:tc>
          <w:tcPr>
            <w:tcW w:w="5760" w:type="dxa"/>
          </w:tcPr>
          <w:p w14:paraId="356E121D" w14:textId="3CE28580" w:rsidR="00AD10FD" w:rsidRPr="008E3FF8" w:rsidRDefault="00AD10FD" w:rsidP="00AD10FD">
            <w:pPr>
              <w:rPr>
                <w:sz w:val="20"/>
                <w:szCs w:val="20"/>
              </w:rPr>
            </w:pPr>
            <w:r w:rsidRPr="008E3FF8">
              <w:rPr>
                <w:sz w:val="20"/>
                <w:szCs w:val="20"/>
              </w:rPr>
              <w:t>Temperature of 100.4 degrees Fahrenheit or higher; sore throat; new uncontrolled cough (for children with chronic cough due to allergies or asthma, a change in their cough from baseline); difficulty breathing (for children with asthma, a change from their baseline breathing); shortness of breath; diarrhea, vomiting or stomachache; new onset of severe headache, especially with a fever; runny nose; congestion; fatigue</w:t>
            </w:r>
          </w:p>
        </w:tc>
        <w:tc>
          <w:tcPr>
            <w:tcW w:w="2690" w:type="dxa"/>
          </w:tcPr>
          <w:p w14:paraId="114BC9C3" w14:textId="77777777" w:rsidR="00D64FD0" w:rsidRDefault="00D64FD0" w:rsidP="00B017BA">
            <w:r>
              <w:t>Average 5 days</w:t>
            </w:r>
          </w:p>
          <w:p w14:paraId="5AB9C451" w14:textId="20AADB09" w:rsidR="00D64FD0" w:rsidRDefault="00D64FD0" w:rsidP="00B017BA">
            <w:r>
              <w:t>(Range 2 – 14 days)</w:t>
            </w:r>
          </w:p>
        </w:tc>
      </w:tr>
      <w:tr w:rsidR="00B017BA" w14:paraId="24E5BF9B" w14:textId="77777777" w:rsidTr="002B2DF1">
        <w:tc>
          <w:tcPr>
            <w:tcW w:w="2340" w:type="dxa"/>
          </w:tcPr>
          <w:p w14:paraId="1D1AB319" w14:textId="4530ECFA" w:rsidR="00B017BA" w:rsidRDefault="00B107E9" w:rsidP="00B017BA">
            <w:r>
              <w:t>_____</w:t>
            </w:r>
            <w:r w:rsidR="00A71F4F">
              <w:t>Fifth Disease</w:t>
            </w:r>
          </w:p>
        </w:tc>
        <w:tc>
          <w:tcPr>
            <w:tcW w:w="5760" w:type="dxa"/>
          </w:tcPr>
          <w:p w14:paraId="24559608" w14:textId="48790DBD" w:rsidR="00B017BA" w:rsidRPr="00D440A8" w:rsidRDefault="00A71F4F" w:rsidP="00B017BA">
            <w:pPr>
              <w:rPr>
                <w:sz w:val="21"/>
                <w:szCs w:val="21"/>
              </w:rPr>
            </w:pPr>
            <w:r w:rsidRPr="00D440A8">
              <w:rPr>
                <w:sz w:val="21"/>
                <w:szCs w:val="21"/>
              </w:rPr>
              <w:t>Fever, flushed, lacy rash</w:t>
            </w:r>
          </w:p>
        </w:tc>
        <w:tc>
          <w:tcPr>
            <w:tcW w:w="2690" w:type="dxa"/>
          </w:tcPr>
          <w:p w14:paraId="0269837B" w14:textId="33F849FA" w:rsidR="00B017BA" w:rsidRDefault="00A71F4F" w:rsidP="00B017BA">
            <w:r>
              <w:t>Variable, usually 4-20 days</w:t>
            </w:r>
          </w:p>
        </w:tc>
      </w:tr>
      <w:tr w:rsidR="00B017BA" w14:paraId="37794E57" w14:textId="77777777" w:rsidTr="002B2DF1">
        <w:tc>
          <w:tcPr>
            <w:tcW w:w="2340" w:type="dxa"/>
          </w:tcPr>
          <w:p w14:paraId="5858F5BF" w14:textId="77777777" w:rsidR="007955EA" w:rsidRDefault="00B107E9" w:rsidP="00B107E9">
            <w:pPr>
              <w:ind w:left="615" w:hanging="630"/>
            </w:pPr>
            <w:r>
              <w:t>_____</w:t>
            </w:r>
            <w:r w:rsidR="00A71F4F">
              <w:t>Hand Foot</w:t>
            </w:r>
          </w:p>
          <w:p w14:paraId="1CF46073" w14:textId="3E760CA4" w:rsidR="00B017BA" w:rsidRDefault="007955EA" w:rsidP="00B107E9">
            <w:pPr>
              <w:ind w:left="615" w:hanging="630"/>
            </w:pPr>
            <w:r>
              <w:t xml:space="preserve">           </w:t>
            </w:r>
            <w:r w:rsidR="00A71F4F">
              <w:t>Mouth Disease</w:t>
            </w:r>
          </w:p>
        </w:tc>
        <w:tc>
          <w:tcPr>
            <w:tcW w:w="5760" w:type="dxa"/>
          </w:tcPr>
          <w:p w14:paraId="6624DCAA" w14:textId="49564A0E" w:rsidR="00B017BA" w:rsidRPr="00D440A8" w:rsidRDefault="00A71F4F" w:rsidP="00B017BA">
            <w:pPr>
              <w:rPr>
                <w:sz w:val="21"/>
                <w:szCs w:val="21"/>
              </w:rPr>
            </w:pPr>
            <w:r w:rsidRPr="00D440A8">
              <w:rPr>
                <w:sz w:val="21"/>
                <w:szCs w:val="21"/>
              </w:rPr>
              <w:t>Sudden onset of fever, sore throat, cough, tiny blisters in mouth/throat and on extremities</w:t>
            </w:r>
          </w:p>
        </w:tc>
        <w:tc>
          <w:tcPr>
            <w:tcW w:w="2690" w:type="dxa"/>
          </w:tcPr>
          <w:p w14:paraId="2F324B23" w14:textId="5393F0E0" w:rsidR="00B017BA" w:rsidRDefault="00A71F4F" w:rsidP="00B017BA">
            <w:r>
              <w:t>Average 3-5 days</w:t>
            </w:r>
          </w:p>
        </w:tc>
      </w:tr>
      <w:tr w:rsidR="00B017BA" w14:paraId="1617713E" w14:textId="77777777" w:rsidTr="002B2DF1">
        <w:tc>
          <w:tcPr>
            <w:tcW w:w="2340" w:type="dxa"/>
          </w:tcPr>
          <w:p w14:paraId="43BF242A" w14:textId="4679D42A" w:rsidR="00B017BA" w:rsidRDefault="00B107E9" w:rsidP="00B017BA">
            <w:r>
              <w:t>_____</w:t>
            </w:r>
            <w:r w:rsidR="00A71F4F">
              <w:t>Head Lice</w:t>
            </w:r>
          </w:p>
        </w:tc>
        <w:tc>
          <w:tcPr>
            <w:tcW w:w="5760" w:type="dxa"/>
          </w:tcPr>
          <w:p w14:paraId="16DB40D1" w14:textId="7FD6776F" w:rsidR="00B017BA" w:rsidRPr="00D440A8" w:rsidRDefault="00A71F4F" w:rsidP="00B017BA">
            <w:pPr>
              <w:rPr>
                <w:sz w:val="21"/>
                <w:szCs w:val="21"/>
              </w:rPr>
            </w:pPr>
            <w:r w:rsidRPr="00D440A8">
              <w:rPr>
                <w:sz w:val="21"/>
                <w:szCs w:val="21"/>
              </w:rPr>
              <w:t>Itching, especially nape of net and behind ears; scalp can be pink and dry; patches may be rough and flake off</w:t>
            </w:r>
          </w:p>
        </w:tc>
        <w:tc>
          <w:tcPr>
            <w:tcW w:w="2690" w:type="dxa"/>
          </w:tcPr>
          <w:p w14:paraId="7452586E" w14:textId="109ACDE4" w:rsidR="00B017BA" w:rsidRDefault="00A71F4F" w:rsidP="00B017BA">
            <w:r>
              <w:t>1-2 weeks</w:t>
            </w:r>
          </w:p>
        </w:tc>
      </w:tr>
      <w:tr w:rsidR="00B017BA" w14:paraId="20F63B99" w14:textId="77777777" w:rsidTr="002B2DF1">
        <w:tc>
          <w:tcPr>
            <w:tcW w:w="2340" w:type="dxa"/>
          </w:tcPr>
          <w:p w14:paraId="1C6025FA" w14:textId="5C1CE263" w:rsidR="00B017BA" w:rsidRDefault="00B107E9" w:rsidP="00B017BA">
            <w:r>
              <w:t>_____</w:t>
            </w:r>
            <w:r w:rsidR="00A71F4F">
              <w:t>Impetigo</w:t>
            </w:r>
          </w:p>
        </w:tc>
        <w:tc>
          <w:tcPr>
            <w:tcW w:w="5760" w:type="dxa"/>
          </w:tcPr>
          <w:p w14:paraId="2F9DA21E" w14:textId="10CF9F96" w:rsidR="00B017BA" w:rsidRPr="00D440A8" w:rsidRDefault="00A71F4F" w:rsidP="00B017BA">
            <w:pPr>
              <w:rPr>
                <w:sz w:val="21"/>
                <w:szCs w:val="21"/>
              </w:rPr>
            </w:pPr>
            <w:r w:rsidRPr="00D440A8">
              <w:rPr>
                <w:sz w:val="21"/>
                <w:szCs w:val="21"/>
              </w:rPr>
              <w:t>Lesions/blisters are generally found on the mouth and nostrils; occasionally near eyes</w:t>
            </w:r>
          </w:p>
        </w:tc>
        <w:tc>
          <w:tcPr>
            <w:tcW w:w="2690" w:type="dxa"/>
          </w:tcPr>
          <w:p w14:paraId="4D611883" w14:textId="427569FE" w:rsidR="00B017BA" w:rsidRPr="00B24D17" w:rsidRDefault="00A71F4F" w:rsidP="00B017BA">
            <w:r w:rsidRPr="00B24D17">
              <w:t>Variable, usually 4-10 days, but can be as short as 1-3 days</w:t>
            </w:r>
          </w:p>
        </w:tc>
      </w:tr>
      <w:tr w:rsidR="00B017BA" w14:paraId="5F4140CC" w14:textId="77777777" w:rsidTr="002B2DF1">
        <w:tc>
          <w:tcPr>
            <w:tcW w:w="2340" w:type="dxa"/>
          </w:tcPr>
          <w:p w14:paraId="2159268A" w14:textId="05DFA21A" w:rsidR="00B017BA" w:rsidRDefault="00B107E9" w:rsidP="00B017BA">
            <w:r>
              <w:t>_____</w:t>
            </w:r>
            <w:r w:rsidR="00A71F4F">
              <w:t>Influenza</w:t>
            </w:r>
          </w:p>
        </w:tc>
        <w:tc>
          <w:tcPr>
            <w:tcW w:w="5760" w:type="dxa"/>
          </w:tcPr>
          <w:p w14:paraId="74283A52" w14:textId="2CFA139A" w:rsidR="00B017BA" w:rsidRPr="00D440A8" w:rsidRDefault="00A71F4F" w:rsidP="00B017BA">
            <w:pPr>
              <w:rPr>
                <w:sz w:val="21"/>
                <w:szCs w:val="21"/>
              </w:rPr>
            </w:pPr>
            <w:r w:rsidRPr="00D440A8">
              <w:rPr>
                <w:sz w:val="21"/>
                <w:szCs w:val="21"/>
              </w:rPr>
              <w:t>High fever, fatigue, cough, muscle aches, sore throat, headache, runny nose; rarely vomiting or diarrhea</w:t>
            </w:r>
          </w:p>
        </w:tc>
        <w:tc>
          <w:tcPr>
            <w:tcW w:w="2690" w:type="dxa"/>
          </w:tcPr>
          <w:p w14:paraId="465252DA" w14:textId="2A1E5D81" w:rsidR="00B017BA" w:rsidRDefault="00A71F4F" w:rsidP="00B017BA">
            <w:r>
              <w:t>1-4 days</w:t>
            </w:r>
          </w:p>
        </w:tc>
      </w:tr>
      <w:tr w:rsidR="00A71F4F" w14:paraId="316A6198" w14:textId="77777777" w:rsidTr="002B2DF1">
        <w:tc>
          <w:tcPr>
            <w:tcW w:w="2340" w:type="dxa"/>
          </w:tcPr>
          <w:p w14:paraId="742D5DB5" w14:textId="2C4AFCAE" w:rsidR="00A71F4F" w:rsidRDefault="00B107E9" w:rsidP="00B017BA">
            <w:r>
              <w:t>_____Norovirus</w:t>
            </w:r>
          </w:p>
        </w:tc>
        <w:tc>
          <w:tcPr>
            <w:tcW w:w="5760" w:type="dxa"/>
          </w:tcPr>
          <w:p w14:paraId="0B70F014" w14:textId="40866908" w:rsidR="00A71F4F" w:rsidRPr="00D440A8" w:rsidRDefault="00B107E9" w:rsidP="00B017BA">
            <w:pPr>
              <w:rPr>
                <w:sz w:val="21"/>
                <w:szCs w:val="21"/>
              </w:rPr>
            </w:pPr>
            <w:r w:rsidRPr="00D440A8">
              <w:rPr>
                <w:sz w:val="21"/>
                <w:szCs w:val="21"/>
              </w:rPr>
              <w:t>Nausea, vomiting, diarrhea, abdominal pain for 12-72 hours; possibly low-grade fever, chills, headache</w:t>
            </w:r>
          </w:p>
        </w:tc>
        <w:tc>
          <w:tcPr>
            <w:tcW w:w="2690" w:type="dxa"/>
          </w:tcPr>
          <w:p w14:paraId="06B6E48B" w14:textId="69818BEB" w:rsidR="00A71F4F" w:rsidRDefault="00B107E9" w:rsidP="00B017BA">
            <w:r>
              <w:t>Average 24-48 hours</w:t>
            </w:r>
          </w:p>
        </w:tc>
      </w:tr>
      <w:tr w:rsidR="00B107E9" w14:paraId="4151258C" w14:textId="77777777" w:rsidTr="002B2DF1">
        <w:tc>
          <w:tcPr>
            <w:tcW w:w="2340" w:type="dxa"/>
          </w:tcPr>
          <w:p w14:paraId="1D000C33" w14:textId="0250B252" w:rsidR="00B107E9" w:rsidRDefault="00B107E9" w:rsidP="00B017BA">
            <w:r>
              <w:t>_____Pink Eye</w:t>
            </w:r>
          </w:p>
        </w:tc>
        <w:tc>
          <w:tcPr>
            <w:tcW w:w="5760" w:type="dxa"/>
          </w:tcPr>
          <w:p w14:paraId="25E0D02E" w14:textId="161B0D8F" w:rsidR="00B107E9" w:rsidRPr="00D440A8" w:rsidRDefault="00B107E9" w:rsidP="00B017BA">
            <w:pPr>
              <w:rPr>
                <w:sz w:val="21"/>
                <w:szCs w:val="21"/>
              </w:rPr>
            </w:pPr>
            <w:r w:rsidRPr="00D440A8">
              <w:rPr>
                <w:sz w:val="21"/>
                <w:szCs w:val="21"/>
              </w:rPr>
              <w:t>Bacterial: Often yellow discharge in both eyes; Viral: Often one eye with watery/clear discharge and redness; Allergic: itchy eyes with watery discharge</w:t>
            </w:r>
          </w:p>
        </w:tc>
        <w:tc>
          <w:tcPr>
            <w:tcW w:w="2690" w:type="dxa"/>
          </w:tcPr>
          <w:p w14:paraId="3C9F2B69" w14:textId="3717CEBE" w:rsidR="00B107E9" w:rsidRDefault="00B107E9" w:rsidP="00B017BA">
            <w:r>
              <w:t>Variable but often 1-3 days</w:t>
            </w:r>
          </w:p>
        </w:tc>
      </w:tr>
      <w:tr w:rsidR="002B2DF1" w14:paraId="1C54EB55" w14:textId="77777777" w:rsidTr="002B2DF1">
        <w:trPr>
          <w:trHeight w:val="647"/>
        </w:trPr>
        <w:tc>
          <w:tcPr>
            <w:tcW w:w="2340" w:type="dxa"/>
          </w:tcPr>
          <w:p w14:paraId="3120F9F9" w14:textId="7C4E096A" w:rsidR="002B2DF1" w:rsidRDefault="002B2DF1" w:rsidP="002B2DF1">
            <w:pPr>
              <w:ind w:left="522" w:hanging="522"/>
            </w:pPr>
            <w:r>
              <w:t xml:space="preserve">_____Respiratory Syncytial Virus </w:t>
            </w:r>
            <w:r w:rsidRPr="00D440A8">
              <w:rPr>
                <w:sz w:val="20"/>
                <w:szCs w:val="20"/>
              </w:rPr>
              <w:t>(RSV)</w:t>
            </w:r>
          </w:p>
        </w:tc>
        <w:tc>
          <w:tcPr>
            <w:tcW w:w="5760" w:type="dxa"/>
          </w:tcPr>
          <w:p w14:paraId="59228824" w14:textId="69BA8B34" w:rsidR="002B2DF1" w:rsidRPr="00D440A8" w:rsidRDefault="002B2DF1" w:rsidP="00B017BA">
            <w:pPr>
              <w:rPr>
                <w:sz w:val="21"/>
                <w:szCs w:val="21"/>
              </w:rPr>
            </w:pPr>
            <w:r w:rsidRPr="00D440A8">
              <w:rPr>
                <w:sz w:val="21"/>
                <w:szCs w:val="21"/>
              </w:rPr>
              <w:t>Mild cold-like symptoms, such as runny nose, decrease in appetite, coughing, sneezing, fever, and wheezing</w:t>
            </w:r>
          </w:p>
        </w:tc>
        <w:tc>
          <w:tcPr>
            <w:tcW w:w="2690" w:type="dxa"/>
          </w:tcPr>
          <w:p w14:paraId="1CCDC03F" w14:textId="6B6B12CE" w:rsidR="002B2DF1" w:rsidRDefault="002B2DF1" w:rsidP="00B017BA">
            <w:r>
              <w:t>4-6 days</w:t>
            </w:r>
          </w:p>
        </w:tc>
      </w:tr>
      <w:tr w:rsidR="00B24D17" w14:paraId="7A90203F" w14:textId="77777777" w:rsidTr="002B2DF1">
        <w:trPr>
          <w:trHeight w:val="647"/>
        </w:trPr>
        <w:tc>
          <w:tcPr>
            <w:tcW w:w="2340" w:type="dxa"/>
          </w:tcPr>
          <w:p w14:paraId="0018E8E9" w14:textId="03CEB095" w:rsidR="00B24D17" w:rsidRPr="00B24D17" w:rsidRDefault="00B24D17" w:rsidP="002B2DF1">
            <w:pPr>
              <w:ind w:left="522" w:hanging="522"/>
            </w:pPr>
            <w:r w:rsidRPr="00B24D17">
              <w:t>_____</w:t>
            </w:r>
            <w:r w:rsidRPr="00B24D17">
              <w:t>Scabies</w:t>
            </w:r>
          </w:p>
        </w:tc>
        <w:tc>
          <w:tcPr>
            <w:tcW w:w="5760" w:type="dxa"/>
          </w:tcPr>
          <w:p w14:paraId="56ABDAE1" w14:textId="62716B3A" w:rsidR="00B24D17" w:rsidRPr="00B24D17" w:rsidRDefault="00B24D17" w:rsidP="00B017BA">
            <w:r w:rsidRPr="00B24D17">
              <w:t>Extreme itching (may be worse at night); mites burrowing in skin cause rash/bumps</w:t>
            </w:r>
          </w:p>
        </w:tc>
        <w:tc>
          <w:tcPr>
            <w:tcW w:w="2690" w:type="dxa"/>
          </w:tcPr>
          <w:p w14:paraId="19F8D856" w14:textId="79CC3B66" w:rsidR="00B24D17" w:rsidRPr="00B24D17" w:rsidRDefault="00B24D17" w:rsidP="00B017BA">
            <w:r w:rsidRPr="00B24D17">
              <w:t>2-6 weeks for first exposure; 1-4 days for re-exposure</w:t>
            </w:r>
          </w:p>
        </w:tc>
      </w:tr>
      <w:tr w:rsidR="00B107E9" w14:paraId="218F2C0C" w14:textId="77777777" w:rsidTr="002B2DF1">
        <w:tc>
          <w:tcPr>
            <w:tcW w:w="2340" w:type="dxa"/>
          </w:tcPr>
          <w:p w14:paraId="2B55773C" w14:textId="653F4369" w:rsidR="00B107E9" w:rsidRDefault="00B107E9" w:rsidP="00B107E9">
            <w:pPr>
              <w:ind w:left="615" w:hanging="615"/>
            </w:pPr>
            <w:r>
              <w:t>_____Strep Throat/</w:t>
            </w:r>
          </w:p>
          <w:p w14:paraId="1F67C8F8" w14:textId="42FB9F64" w:rsidR="00B107E9" w:rsidRDefault="00B107E9" w:rsidP="002B2DF1">
            <w:r>
              <w:t xml:space="preserve">           Scarlet Fever</w:t>
            </w:r>
          </w:p>
        </w:tc>
        <w:tc>
          <w:tcPr>
            <w:tcW w:w="5760" w:type="dxa"/>
          </w:tcPr>
          <w:p w14:paraId="6B959920" w14:textId="2BAFEFDB" w:rsidR="00B107E9" w:rsidRPr="00D440A8" w:rsidRDefault="00B107E9" w:rsidP="00B017BA">
            <w:pPr>
              <w:rPr>
                <w:sz w:val="21"/>
                <w:szCs w:val="21"/>
              </w:rPr>
            </w:pPr>
            <w:r w:rsidRPr="00D440A8">
              <w:rPr>
                <w:sz w:val="21"/>
                <w:szCs w:val="21"/>
              </w:rPr>
              <w:t>Sore throat, fever; Scarlet Fever: body rash and red tongue</w:t>
            </w:r>
          </w:p>
        </w:tc>
        <w:tc>
          <w:tcPr>
            <w:tcW w:w="2690" w:type="dxa"/>
          </w:tcPr>
          <w:p w14:paraId="652041F4" w14:textId="00327960" w:rsidR="00B107E9" w:rsidRDefault="00B107E9" w:rsidP="00B017BA">
            <w:r>
              <w:t>Average 2-5 days</w:t>
            </w:r>
          </w:p>
        </w:tc>
      </w:tr>
      <w:tr w:rsidR="00B107E9" w14:paraId="62EFDA7B" w14:textId="77777777" w:rsidTr="002B2DF1">
        <w:tc>
          <w:tcPr>
            <w:tcW w:w="2340" w:type="dxa"/>
          </w:tcPr>
          <w:p w14:paraId="3693741B" w14:textId="25CAA526" w:rsidR="00B107E9" w:rsidRDefault="00B107E9" w:rsidP="00B017BA">
            <w:pPr>
              <w:ind w:left="525" w:hanging="525"/>
            </w:pPr>
            <w:r>
              <w:t>_____Whooping          Cough</w:t>
            </w:r>
          </w:p>
        </w:tc>
        <w:tc>
          <w:tcPr>
            <w:tcW w:w="5760" w:type="dxa"/>
          </w:tcPr>
          <w:p w14:paraId="51D9F903" w14:textId="2AFBE1DD" w:rsidR="00B107E9" w:rsidRPr="00D440A8" w:rsidRDefault="00B107E9" w:rsidP="00B017BA">
            <w:pPr>
              <w:rPr>
                <w:sz w:val="21"/>
                <w:szCs w:val="21"/>
              </w:rPr>
            </w:pPr>
            <w:r w:rsidRPr="00D440A8">
              <w:rPr>
                <w:sz w:val="21"/>
                <w:szCs w:val="21"/>
              </w:rPr>
              <w:t xml:space="preserve">Initially mild respiratory symptoms, cough; may have inspiratory whoop, post tussive vomiting </w:t>
            </w:r>
          </w:p>
        </w:tc>
        <w:tc>
          <w:tcPr>
            <w:tcW w:w="2690" w:type="dxa"/>
          </w:tcPr>
          <w:p w14:paraId="3232D3B0" w14:textId="26BEEAAB" w:rsidR="00B107E9" w:rsidRDefault="00B107E9" w:rsidP="00B017BA">
            <w:r>
              <w:t>Average 7-10 days</w:t>
            </w:r>
          </w:p>
        </w:tc>
      </w:tr>
      <w:tr w:rsidR="00B107E9" w14:paraId="421422FE" w14:textId="77777777" w:rsidTr="002B2DF1">
        <w:tc>
          <w:tcPr>
            <w:tcW w:w="2340" w:type="dxa"/>
          </w:tcPr>
          <w:p w14:paraId="088D0937" w14:textId="5995E4D5" w:rsidR="00B107E9" w:rsidRDefault="00B107E9" w:rsidP="00B017BA">
            <w:r>
              <w:t>_____Other</w:t>
            </w:r>
          </w:p>
        </w:tc>
        <w:tc>
          <w:tcPr>
            <w:tcW w:w="5760" w:type="dxa"/>
          </w:tcPr>
          <w:p w14:paraId="25A72526" w14:textId="77777777" w:rsidR="00B107E9" w:rsidRDefault="00B107E9" w:rsidP="00B017BA"/>
        </w:tc>
        <w:tc>
          <w:tcPr>
            <w:tcW w:w="2690" w:type="dxa"/>
          </w:tcPr>
          <w:p w14:paraId="1848F60E" w14:textId="77777777" w:rsidR="00B107E9" w:rsidRDefault="00B107E9" w:rsidP="00B017BA"/>
        </w:tc>
      </w:tr>
    </w:tbl>
    <w:p w14:paraId="373137C8" w14:textId="78DFD45D" w:rsidR="00054C45" w:rsidRDefault="00B107E9" w:rsidP="00055E99">
      <w:pPr>
        <w:spacing w:after="0"/>
        <w:rPr>
          <w:b/>
          <w:bCs/>
        </w:rPr>
      </w:pPr>
      <w:r w:rsidRPr="00B107E9">
        <w:rPr>
          <w:b/>
          <w:bCs/>
        </w:rPr>
        <w:t>Prevention of Communicable</w:t>
      </w:r>
      <w:r w:rsidR="006A37E1">
        <w:rPr>
          <w:b/>
          <w:bCs/>
        </w:rPr>
        <w:t xml:space="preserve"> or Infectious</w:t>
      </w:r>
      <w:r w:rsidRPr="00B107E9">
        <w:rPr>
          <w:b/>
          <w:bCs/>
        </w:rPr>
        <w:t xml:space="preserve"> Diseases:</w:t>
      </w:r>
    </w:p>
    <w:p w14:paraId="0BCFE9F0" w14:textId="6B758330" w:rsidR="007955EA" w:rsidRDefault="007955EA" w:rsidP="00055E99">
      <w:pPr>
        <w:pStyle w:val="ListParagraph"/>
        <w:numPr>
          <w:ilvl w:val="0"/>
          <w:numId w:val="1"/>
        </w:numPr>
        <w:spacing w:after="0"/>
      </w:pPr>
      <w:r w:rsidRPr="007955EA">
        <w:t>Cough or sneeze into tissues or sleeves</w:t>
      </w:r>
      <w:r w:rsidR="008B5319">
        <w:t>.</w:t>
      </w:r>
    </w:p>
    <w:p w14:paraId="2F235F62" w14:textId="7CBA484F" w:rsidR="007955EA" w:rsidRDefault="007955EA" w:rsidP="007955EA">
      <w:pPr>
        <w:pStyle w:val="ListParagraph"/>
        <w:numPr>
          <w:ilvl w:val="0"/>
          <w:numId w:val="1"/>
        </w:numPr>
      </w:pPr>
      <w:r>
        <w:t xml:space="preserve">Wash hands frequently including after toileting, </w:t>
      </w:r>
      <w:proofErr w:type="gramStart"/>
      <w:r>
        <w:t>coming into contact with</w:t>
      </w:r>
      <w:proofErr w:type="gramEnd"/>
      <w:r>
        <w:t xml:space="preserve"> bodily fluids, before eating and handling food, and any time hands are soiled</w:t>
      </w:r>
      <w:r w:rsidR="008B5319">
        <w:t>.</w:t>
      </w:r>
      <w:r>
        <w:t xml:space="preserve">  </w:t>
      </w:r>
    </w:p>
    <w:p w14:paraId="5F152EA1" w14:textId="4B40F56A" w:rsidR="007955EA" w:rsidRDefault="007955EA" w:rsidP="007955EA">
      <w:pPr>
        <w:pStyle w:val="ListParagraph"/>
        <w:numPr>
          <w:ilvl w:val="0"/>
          <w:numId w:val="1"/>
        </w:numPr>
      </w:pPr>
      <w:r>
        <w:t>If you are sick stay home</w:t>
      </w:r>
      <w:r w:rsidR="008B5319">
        <w:t>.</w:t>
      </w:r>
    </w:p>
    <w:p w14:paraId="5F9AC763" w14:textId="01B0F767" w:rsidR="007955EA" w:rsidRDefault="007955EA" w:rsidP="007955EA">
      <w:pPr>
        <w:pStyle w:val="ListParagraph"/>
        <w:numPr>
          <w:ilvl w:val="0"/>
          <w:numId w:val="1"/>
        </w:numPr>
      </w:pPr>
      <w:r>
        <w:t>Social distance</w:t>
      </w:r>
    </w:p>
    <w:p w14:paraId="14DA5719" w14:textId="1613CF68" w:rsidR="007955EA" w:rsidRDefault="007955EA" w:rsidP="007955EA">
      <w:pPr>
        <w:pStyle w:val="ListParagraph"/>
        <w:numPr>
          <w:ilvl w:val="0"/>
          <w:numId w:val="1"/>
        </w:numPr>
      </w:pPr>
      <w:r>
        <w:t>Clean and sanitize frequently.  This means to wash area with soap and water, rinse with clean water, and wipe or spray the surface with a sanitizing solution</w:t>
      </w:r>
      <w:r w:rsidR="008B5319">
        <w:t>.</w:t>
      </w:r>
    </w:p>
    <w:p w14:paraId="525476A8" w14:textId="0C832C2D" w:rsidR="007955EA" w:rsidRDefault="007955EA" w:rsidP="00D440A8">
      <w:pPr>
        <w:pStyle w:val="ListParagraph"/>
        <w:numPr>
          <w:ilvl w:val="0"/>
          <w:numId w:val="1"/>
        </w:numPr>
        <w:spacing w:after="140"/>
      </w:pPr>
      <w:r>
        <w:t>Vaccinations</w:t>
      </w:r>
    </w:p>
    <w:p w14:paraId="61C6056F" w14:textId="6D2A9072" w:rsidR="002B3956" w:rsidRPr="002B3956" w:rsidRDefault="00055E99" w:rsidP="00B24D17">
      <w:r>
        <w:t xml:space="preserve">If you have any questions regarding this disease, please call your physician. </w:t>
      </w:r>
    </w:p>
    <w:sectPr w:rsidR="002B3956" w:rsidRPr="002B3956" w:rsidSect="00D440A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27C2" w14:textId="77777777" w:rsidR="00D440A8" w:rsidRDefault="00D440A8" w:rsidP="00D440A8">
      <w:pPr>
        <w:spacing w:after="0" w:line="240" w:lineRule="auto"/>
      </w:pPr>
      <w:r>
        <w:separator/>
      </w:r>
    </w:p>
  </w:endnote>
  <w:endnote w:type="continuationSeparator" w:id="0">
    <w:p w14:paraId="41209071" w14:textId="77777777" w:rsidR="00D440A8" w:rsidRDefault="00D440A8" w:rsidP="00D4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D13E" w14:textId="5E909ED7" w:rsidR="00D440A8" w:rsidRDefault="00B24D17">
    <w:pPr>
      <w:pStyle w:val="Footer"/>
    </w:pPr>
    <w:r>
      <w:t>7</w:t>
    </w:r>
    <w:r w:rsidR="00D440A8">
      <w:t>/2022</w:t>
    </w:r>
    <w:r w:rsidR="00745875">
      <w:t xml:space="preserve">                                            P:\Head Start Files\ADMIN\Procedure Manual\Health\Health Notice for Families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5382" w14:textId="77777777" w:rsidR="00D440A8" w:rsidRDefault="00D440A8" w:rsidP="00D440A8">
      <w:pPr>
        <w:spacing w:after="0" w:line="240" w:lineRule="auto"/>
      </w:pPr>
      <w:r>
        <w:separator/>
      </w:r>
    </w:p>
  </w:footnote>
  <w:footnote w:type="continuationSeparator" w:id="0">
    <w:p w14:paraId="44C8AC84" w14:textId="77777777" w:rsidR="00D440A8" w:rsidRDefault="00D440A8" w:rsidP="00D44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D5083"/>
    <w:multiLevelType w:val="hybridMultilevel"/>
    <w:tmpl w:val="E850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22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BA"/>
    <w:rsid w:val="00054C45"/>
    <w:rsid w:val="00055E99"/>
    <w:rsid w:val="00057A56"/>
    <w:rsid w:val="002B2DF1"/>
    <w:rsid w:val="002B3956"/>
    <w:rsid w:val="00375227"/>
    <w:rsid w:val="003B70D4"/>
    <w:rsid w:val="004D2696"/>
    <w:rsid w:val="006A37E1"/>
    <w:rsid w:val="007006D7"/>
    <w:rsid w:val="00745875"/>
    <w:rsid w:val="007955EA"/>
    <w:rsid w:val="008B5319"/>
    <w:rsid w:val="008E3FF8"/>
    <w:rsid w:val="00A71F4F"/>
    <w:rsid w:val="00AD10FD"/>
    <w:rsid w:val="00B017BA"/>
    <w:rsid w:val="00B1058D"/>
    <w:rsid w:val="00B107E9"/>
    <w:rsid w:val="00B24D17"/>
    <w:rsid w:val="00B34971"/>
    <w:rsid w:val="00D440A8"/>
    <w:rsid w:val="00D64FD0"/>
    <w:rsid w:val="00F8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E753"/>
  <w15:chartTrackingRefBased/>
  <w15:docId w15:val="{4EEA4996-1464-450F-8797-5C1696BC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0A8"/>
  </w:style>
  <w:style w:type="paragraph" w:styleId="Footer">
    <w:name w:val="footer"/>
    <w:basedOn w:val="Normal"/>
    <w:link w:val="FooterChar"/>
    <w:uiPriority w:val="99"/>
    <w:unhideWhenUsed/>
    <w:rsid w:val="00D44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Temple</dc:creator>
  <cp:keywords/>
  <dc:description/>
  <cp:lastModifiedBy>Abria Morrow</cp:lastModifiedBy>
  <cp:revision>12</cp:revision>
  <dcterms:created xsi:type="dcterms:W3CDTF">2021-10-19T20:00:00Z</dcterms:created>
  <dcterms:modified xsi:type="dcterms:W3CDTF">2022-07-18T14:45:00Z</dcterms:modified>
</cp:coreProperties>
</file>