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359313" w14:textId="77777777" w:rsidR="00CF7773" w:rsidRDefault="00000000">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114300" distB="114300" distL="114300" distR="114300" wp14:anchorId="517F0633" wp14:editId="111DA986">
            <wp:extent cx="827376"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27376" cy="433388"/>
                    </a:xfrm>
                    <a:prstGeom prst="rect">
                      <a:avLst/>
                    </a:prstGeom>
                    <a:ln/>
                  </pic:spPr>
                </pic:pic>
              </a:graphicData>
            </a:graphic>
          </wp:inline>
        </w:drawing>
      </w:r>
      <w:r>
        <w:rPr>
          <w:rFonts w:ascii="Times New Roman" w:eastAsia="Times New Roman" w:hAnsi="Times New Roman" w:cs="Times New Roman"/>
          <w:b/>
          <w:sz w:val="28"/>
          <w:szCs w:val="28"/>
        </w:rPr>
        <w:t xml:space="preserve">    </w:t>
      </w:r>
    </w:p>
    <w:p w14:paraId="77582D98" w14:textId="2255C972" w:rsidR="00CF7773"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Child</w:t>
      </w:r>
      <w:r w:rsidR="00F311EE">
        <w:rPr>
          <w:rFonts w:ascii="Times New Roman" w:eastAsia="Times New Roman" w:hAnsi="Times New Roman" w:cs="Times New Roman"/>
          <w:b/>
          <w:sz w:val="24"/>
          <w:szCs w:val="24"/>
        </w:rPr>
        <w:t>/Family Activities and Inventory</w:t>
      </w:r>
    </w:p>
    <w:p w14:paraId="0CDA1D6D" w14:textId="662EC0B1" w:rsidR="00CF7773" w:rsidRDefault="00000000">
      <w:pPr>
        <w:keepLines/>
        <w:widowControl w:val="0"/>
        <w:spacing w:before="240" w:line="240" w:lineRule="auto"/>
        <w:ind w:right="1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Child’s Name: ___________________________Enrollment Date: ___________</w:t>
      </w:r>
      <w:proofErr w:type="gramStart"/>
      <w:r w:rsidRPr="00AE486B">
        <w:rPr>
          <w:rFonts w:ascii="Times New Roman" w:eastAsia="Times New Roman" w:hAnsi="Times New Roman" w:cs="Times New Roman"/>
          <w:b/>
          <w:sz w:val="20"/>
          <w:szCs w:val="20"/>
        </w:rPr>
        <w:t>CFS:</w:t>
      </w:r>
      <w:r>
        <w:rPr>
          <w:rFonts w:ascii="Times New Roman" w:eastAsia="Times New Roman" w:hAnsi="Times New Roman" w:cs="Times New Roman"/>
          <w:b/>
          <w:sz w:val="20"/>
          <w:szCs w:val="20"/>
        </w:rPr>
        <w:t>_</w:t>
      </w:r>
      <w:proofErr w:type="gramEnd"/>
      <w:r>
        <w:rPr>
          <w:rFonts w:ascii="Times New Roman" w:eastAsia="Times New Roman" w:hAnsi="Times New Roman" w:cs="Times New Roman"/>
          <w:b/>
          <w:sz w:val="20"/>
          <w:szCs w:val="20"/>
        </w:rPr>
        <w:t>_____________________</w:t>
      </w:r>
      <w:proofErr w:type="spellStart"/>
      <w:r>
        <w:rPr>
          <w:rFonts w:ascii="Times New Roman" w:eastAsia="Times New Roman" w:hAnsi="Times New Roman" w:cs="Times New Roman"/>
          <w:b/>
          <w:sz w:val="20"/>
          <w:szCs w:val="20"/>
        </w:rPr>
        <w:t>Prgm</w:t>
      </w:r>
      <w:proofErr w:type="spellEnd"/>
      <w:r>
        <w:rPr>
          <w:rFonts w:ascii="Times New Roman" w:eastAsia="Times New Roman" w:hAnsi="Times New Roman" w:cs="Times New Roman"/>
          <w:b/>
          <w:sz w:val="20"/>
          <w:szCs w:val="20"/>
        </w:rPr>
        <w:t xml:space="preserve"> Year: __________</w:t>
      </w:r>
    </w:p>
    <w:p w14:paraId="26A7A628" w14:textId="77777777" w:rsidR="00CF7773" w:rsidRDefault="00000000" w:rsidP="00AE486B">
      <w:pPr>
        <w:keepLines/>
        <w:widowControl w:val="0"/>
        <w:spacing w:before="240" w:line="240" w:lineRule="auto"/>
        <w:ind w:right="14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Reviewed:     Oct Date/Initials:  ______________     April Date Initials: ________________       Other Date/</w:t>
      </w:r>
      <w:proofErr w:type="gramStart"/>
      <w:r>
        <w:rPr>
          <w:rFonts w:ascii="Times New Roman" w:eastAsia="Times New Roman" w:hAnsi="Times New Roman" w:cs="Times New Roman"/>
          <w:b/>
          <w:sz w:val="20"/>
          <w:szCs w:val="20"/>
        </w:rPr>
        <w:t>Initials:_</w:t>
      </w:r>
      <w:proofErr w:type="gramEnd"/>
      <w:r>
        <w:rPr>
          <w:rFonts w:ascii="Times New Roman" w:eastAsia="Times New Roman" w:hAnsi="Times New Roman" w:cs="Times New Roman"/>
          <w:b/>
          <w:sz w:val="20"/>
          <w:szCs w:val="20"/>
        </w:rPr>
        <w:t>______________</w:t>
      </w:r>
    </w:p>
    <w:p w14:paraId="089E11EB" w14:textId="77777777" w:rsidR="00CF7773" w:rsidRDefault="00CF7773">
      <w:pPr>
        <w:keepLines/>
        <w:widowControl w:val="0"/>
        <w:spacing w:line="240" w:lineRule="auto"/>
        <w:rPr>
          <w:rFonts w:ascii="Times New Roman" w:eastAsia="Times New Roman" w:hAnsi="Times New Roman" w:cs="Times New Roman"/>
          <w:sz w:val="24"/>
          <w:szCs w:val="24"/>
        </w:rPr>
      </w:pPr>
    </w:p>
    <w:p w14:paraId="33221F7E" w14:textId="77777777" w:rsidR="00CF7773" w:rsidRDefault="00CF7773">
      <w:pPr>
        <w:keepLines/>
        <w:widowControl w:val="0"/>
        <w:spacing w:line="240" w:lineRule="auto"/>
        <w:rPr>
          <w:rFonts w:ascii="Times New Roman" w:eastAsia="Times New Roman" w:hAnsi="Times New Roman" w:cs="Times New Roman"/>
          <w:sz w:val="24"/>
          <w:szCs w:val="24"/>
        </w:rPr>
      </w:pPr>
    </w:p>
    <w:tbl>
      <w:tblPr>
        <w:tblStyle w:val="a"/>
        <w:tblW w:w="11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0"/>
        <w:gridCol w:w="840"/>
        <w:gridCol w:w="870"/>
        <w:gridCol w:w="585"/>
        <w:gridCol w:w="7800"/>
      </w:tblGrid>
      <w:tr w:rsidR="00CF7773" w14:paraId="37893C31" w14:textId="77777777">
        <w:trPr>
          <w:trHeight w:val="288"/>
        </w:trPr>
        <w:tc>
          <w:tcPr>
            <w:tcW w:w="1440" w:type="dxa"/>
            <w:vAlign w:val="center"/>
          </w:tcPr>
          <w:p w14:paraId="3F1EE450" w14:textId="77777777" w:rsidR="00CF7773" w:rsidRDefault="00CF7773">
            <w:pPr>
              <w:spacing w:line="240" w:lineRule="auto"/>
              <w:jc w:val="center"/>
              <w:rPr>
                <w:rFonts w:ascii="Times New Roman" w:eastAsia="Times New Roman" w:hAnsi="Times New Roman" w:cs="Times New Roman"/>
                <w:b/>
                <w:sz w:val="18"/>
                <w:szCs w:val="18"/>
              </w:rPr>
            </w:pPr>
          </w:p>
        </w:tc>
        <w:tc>
          <w:tcPr>
            <w:tcW w:w="840" w:type="dxa"/>
            <w:vAlign w:val="center"/>
          </w:tcPr>
          <w:p w14:paraId="1F29AC1A" w14:textId="77777777" w:rsidR="00CF7773" w:rsidRDefault="00000000">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 File</w:t>
            </w:r>
          </w:p>
        </w:tc>
        <w:tc>
          <w:tcPr>
            <w:tcW w:w="870" w:type="dxa"/>
            <w:vAlign w:val="center"/>
          </w:tcPr>
          <w:p w14:paraId="1CBC2F86" w14:textId="77777777" w:rsidR="00CF7773" w:rsidRDefault="00000000">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CP</w:t>
            </w:r>
          </w:p>
        </w:tc>
        <w:tc>
          <w:tcPr>
            <w:tcW w:w="585" w:type="dxa"/>
            <w:vAlign w:val="center"/>
          </w:tcPr>
          <w:p w14:paraId="7A77E57E" w14:textId="77777777" w:rsidR="00CF7773" w:rsidRDefault="00000000">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7800" w:type="dxa"/>
            <w:vAlign w:val="center"/>
          </w:tcPr>
          <w:p w14:paraId="64AC0D5B" w14:textId="77777777" w:rsidR="00CF7773"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Document                                                                                             </w:t>
            </w:r>
          </w:p>
        </w:tc>
      </w:tr>
      <w:tr w:rsidR="00CF7773" w14:paraId="3F5138AE" w14:textId="77777777">
        <w:trPr>
          <w:trHeight w:val="284"/>
        </w:trPr>
        <w:tc>
          <w:tcPr>
            <w:tcW w:w="1440" w:type="dxa"/>
            <w:vMerge w:val="restart"/>
          </w:tcPr>
          <w:p w14:paraId="26D6FF5D" w14:textId="77777777" w:rsidR="00CF7773" w:rsidRDefault="00000000">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Application</w:t>
            </w:r>
          </w:p>
        </w:tc>
        <w:tc>
          <w:tcPr>
            <w:tcW w:w="840" w:type="dxa"/>
            <w:shd w:val="clear" w:color="auto" w:fill="auto"/>
          </w:tcPr>
          <w:p w14:paraId="210F6B47"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shd w:val="clear" w:color="auto" w:fill="FFFF00"/>
          </w:tcPr>
          <w:p w14:paraId="67934A1F"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188F8478"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54D9B713" w14:textId="77777777" w:rsidR="00CF777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Eligibility Verification Page and Application    </w:t>
            </w:r>
          </w:p>
        </w:tc>
      </w:tr>
      <w:tr w:rsidR="00CF7773" w14:paraId="2D795639" w14:textId="77777777">
        <w:trPr>
          <w:trHeight w:val="284"/>
        </w:trPr>
        <w:tc>
          <w:tcPr>
            <w:tcW w:w="1440" w:type="dxa"/>
            <w:vMerge/>
            <w:shd w:val="clear" w:color="auto" w:fill="FFFF00"/>
          </w:tcPr>
          <w:p w14:paraId="29F850D1"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36412117" w14:textId="77777777" w:rsidR="00CF7773" w:rsidRDefault="00CF7773">
            <w:pPr>
              <w:spacing w:line="240" w:lineRule="auto"/>
              <w:rPr>
                <w:rFonts w:ascii="Times New Roman" w:eastAsia="Times New Roman" w:hAnsi="Times New Roman" w:cs="Times New Roman"/>
                <w:sz w:val="24"/>
                <w:szCs w:val="24"/>
              </w:rPr>
            </w:pPr>
          </w:p>
        </w:tc>
        <w:tc>
          <w:tcPr>
            <w:tcW w:w="870" w:type="dxa"/>
            <w:shd w:val="clear" w:color="auto" w:fill="FFFF00"/>
          </w:tcPr>
          <w:p w14:paraId="7B9F4DE9"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297CECB1"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3890FE52" w14:textId="77777777" w:rsidR="00CF7773" w:rsidRDefault="00000000">
            <w:pPr>
              <w:spacing w:line="240" w:lineRule="auto"/>
              <w:rPr>
                <w:rFonts w:ascii="Times New Roman" w:eastAsia="Times New Roman" w:hAnsi="Times New Roman" w:cs="Times New Roman"/>
                <w:b/>
                <w:i/>
                <w:color w:val="0000FF"/>
                <w:sz w:val="20"/>
                <w:szCs w:val="20"/>
              </w:rPr>
            </w:pPr>
            <w:r>
              <w:rPr>
                <w:rFonts w:ascii="Times New Roman" w:eastAsia="Times New Roman" w:hAnsi="Times New Roman" w:cs="Times New Roman"/>
                <w:sz w:val="20"/>
                <w:szCs w:val="20"/>
              </w:rPr>
              <w:t xml:space="preserve">Optional Forms (Other Parent Address, Directions to Home) </w:t>
            </w:r>
          </w:p>
        </w:tc>
      </w:tr>
      <w:tr w:rsidR="00CF7773" w14:paraId="6927C0F7" w14:textId="77777777">
        <w:trPr>
          <w:trHeight w:val="284"/>
        </w:trPr>
        <w:tc>
          <w:tcPr>
            <w:tcW w:w="1440" w:type="dxa"/>
            <w:vMerge/>
            <w:shd w:val="clear" w:color="auto" w:fill="FFFF00"/>
          </w:tcPr>
          <w:p w14:paraId="22ED98A8"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1006379B"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598FEF3A"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01D96D93"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0D4D4A4A" w14:textId="77777777" w:rsidR="00CF7773" w:rsidRDefault="00000000">
            <w:pPr>
              <w:spacing w:line="240" w:lineRule="auto"/>
              <w:rPr>
                <w:rFonts w:ascii="Times New Roman" w:eastAsia="Times New Roman" w:hAnsi="Times New Roman" w:cs="Times New Roman"/>
                <w:b/>
                <w:i/>
                <w:color w:val="2F5496"/>
                <w:sz w:val="18"/>
                <w:szCs w:val="18"/>
              </w:rPr>
            </w:pPr>
            <w:r>
              <w:rPr>
                <w:rFonts w:ascii="Times New Roman" w:eastAsia="Times New Roman" w:hAnsi="Times New Roman" w:cs="Times New Roman"/>
                <w:sz w:val="20"/>
                <w:szCs w:val="20"/>
              </w:rPr>
              <w:t>Change of status (</w:t>
            </w:r>
            <w:r>
              <w:rPr>
                <w:rFonts w:ascii="Times New Roman" w:eastAsia="Times New Roman" w:hAnsi="Times New Roman" w:cs="Times New Roman"/>
                <w:i/>
                <w:color w:val="2F5496"/>
                <w:sz w:val="18"/>
                <w:szCs w:val="18"/>
              </w:rPr>
              <w:t xml:space="preserve">101-130 and </w:t>
            </w:r>
            <w:proofErr w:type="gramStart"/>
            <w:r>
              <w:rPr>
                <w:rFonts w:ascii="Times New Roman" w:eastAsia="Times New Roman" w:hAnsi="Times New Roman" w:cs="Times New Roman"/>
                <w:i/>
                <w:color w:val="2F5496"/>
                <w:sz w:val="18"/>
                <w:szCs w:val="18"/>
              </w:rPr>
              <w:t>OI  in</w:t>
            </w:r>
            <w:proofErr w:type="gramEnd"/>
            <w:r>
              <w:rPr>
                <w:rFonts w:ascii="Times New Roman" w:eastAsia="Times New Roman" w:hAnsi="Times New Roman" w:cs="Times New Roman"/>
                <w:i/>
                <w:color w:val="2F5496"/>
                <w:sz w:val="18"/>
                <w:szCs w:val="18"/>
              </w:rPr>
              <w:t xml:space="preserve"> separate file w/attached waitlist)</w:t>
            </w:r>
          </w:p>
        </w:tc>
      </w:tr>
      <w:tr w:rsidR="00CF7773" w14:paraId="46F00ABA" w14:textId="77777777">
        <w:trPr>
          <w:trHeight w:val="284"/>
        </w:trPr>
        <w:tc>
          <w:tcPr>
            <w:tcW w:w="1440" w:type="dxa"/>
            <w:vMerge w:val="restart"/>
          </w:tcPr>
          <w:p w14:paraId="3522AA86" w14:textId="77777777" w:rsidR="00CF7773" w:rsidRDefault="00000000">
            <w:pPr>
              <w:spacing w:line="240" w:lineRule="auto"/>
              <w:rPr>
                <w:rFonts w:ascii="Times New Roman" w:eastAsia="Times New Roman" w:hAnsi="Times New Roman" w:cs="Times New Roman"/>
                <w:b/>
                <w:color w:val="A6A6A6"/>
              </w:rPr>
            </w:pPr>
            <w:r>
              <w:rPr>
                <w:rFonts w:ascii="Times New Roman" w:eastAsia="Times New Roman" w:hAnsi="Times New Roman" w:cs="Times New Roman"/>
                <w:b/>
                <w:color w:val="A6A6A6"/>
              </w:rPr>
              <w:t>Family Information Forms: (</w:t>
            </w:r>
            <w:r>
              <w:rPr>
                <w:rFonts w:ascii="Times New Roman" w:eastAsia="Times New Roman" w:hAnsi="Times New Roman" w:cs="Times New Roman"/>
                <w:b/>
                <w:color w:val="A6A6A6"/>
                <w:sz w:val="18"/>
                <w:szCs w:val="18"/>
              </w:rPr>
              <w:t>Reviewed &amp; signed annually)</w:t>
            </w:r>
          </w:p>
        </w:tc>
        <w:tc>
          <w:tcPr>
            <w:tcW w:w="840" w:type="dxa"/>
            <w:shd w:val="clear" w:color="auto" w:fill="FFFF00"/>
          </w:tcPr>
          <w:p w14:paraId="0DF4A954"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tcPr>
          <w:p w14:paraId="7E10BC66"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6318A0CB"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42DD82CF" w14:textId="77777777" w:rsidR="00CF777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Family Partnership Agreement                                                              </w:t>
            </w:r>
          </w:p>
        </w:tc>
      </w:tr>
      <w:tr w:rsidR="00CF7773" w14:paraId="11C81907" w14:textId="77777777">
        <w:trPr>
          <w:trHeight w:val="284"/>
        </w:trPr>
        <w:tc>
          <w:tcPr>
            <w:tcW w:w="1440" w:type="dxa"/>
            <w:vMerge/>
            <w:shd w:val="clear" w:color="auto" w:fill="FFFF00"/>
          </w:tcPr>
          <w:p w14:paraId="01D85F03"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64C1969B"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71BBB211"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48AB2D63"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69F90880" w14:textId="77777777" w:rsidR="00CF7773" w:rsidRDefault="00000000">
            <w:pPr>
              <w:spacing w:line="240" w:lineRule="auto"/>
              <w:rPr>
                <w:rFonts w:ascii="Times New Roman" w:eastAsia="Times New Roman" w:hAnsi="Times New Roman" w:cs="Times New Roman"/>
                <w:color w:val="2F5496"/>
                <w:sz w:val="20"/>
                <w:szCs w:val="20"/>
              </w:rPr>
            </w:pPr>
            <w:r>
              <w:rPr>
                <w:rFonts w:ascii="Times New Roman" w:eastAsia="Times New Roman" w:hAnsi="Times New Roman" w:cs="Times New Roman"/>
                <w:sz w:val="20"/>
                <w:szCs w:val="20"/>
              </w:rPr>
              <w:t xml:space="preserve">Parental Consent Form                                   </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p>
        </w:tc>
      </w:tr>
      <w:tr w:rsidR="00CF7773" w14:paraId="1DD6C49D" w14:textId="77777777">
        <w:trPr>
          <w:trHeight w:val="284"/>
        </w:trPr>
        <w:tc>
          <w:tcPr>
            <w:tcW w:w="1440" w:type="dxa"/>
            <w:vMerge/>
            <w:shd w:val="clear" w:color="auto" w:fill="FFFF00"/>
          </w:tcPr>
          <w:p w14:paraId="4474E50E"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538416D0" w14:textId="77777777" w:rsidR="00CF7773" w:rsidRDefault="00CF7773">
            <w:pPr>
              <w:spacing w:line="240" w:lineRule="auto"/>
              <w:rPr>
                <w:rFonts w:ascii="Times New Roman" w:eastAsia="Times New Roman" w:hAnsi="Times New Roman" w:cs="Times New Roman"/>
                <w:sz w:val="24"/>
                <w:szCs w:val="24"/>
              </w:rPr>
            </w:pPr>
          </w:p>
        </w:tc>
        <w:tc>
          <w:tcPr>
            <w:tcW w:w="870" w:type="dxa"/>
            <w:shd w:val="clear" w:color="auto" w:fill="FFFF00"/>
          </w:tcPr>
          <w:p w14:paraId="0D6C0368" w14:textId="77777777" w:rsidR="00CF7773" w:rsidRDefault="00CF7773">
            <w:pPr>
              <w:spacing w:line="240" w:lineRule="auto"/>
              <w:rPr>
                <w:rFonts w:ascii="Times New Roman" w:eastAsia="Times New Roman" w:hAnsi="Times New Roman" w:cs="Times New Roman"/>
                <w:sz w:val="24"/>
                <w:szCs w:val="24"/>
                <w:highlight w:val="yellow"/>
              </w:rPr>
            </w:pPr>
          </w:p>
        </w:tc>
        <w:tc>
          <w:tcPr>
            <w:tcW w:w="585" w:type="dxa"/>
          </w:tcPr>
          <w:p w14:paraId="03CB5818"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2AFF43BF" w14:textId="77777777" w:rsidR="00CF7773" w:rsidRDefault="00000000">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Disclosures with Parental Consent </w:t>
            </w:r>
            <w:r>
              <w:rPr>
                <w:rFonts w:ascii="Times New Roman" w:eastAsia="Times New Roman" w:hAnsi="Times New Roman" w:cs="Times New Roman"/>
                <w:i/>
                <w:color w:val="2F5496"/>
                <w:sz w:val="16"/>
                <w:szCs w:val="16"/>
              </w:rPr>
              <w:t xml:space="preserve">(CPS, Social Service Providers, </w:t>
            </w:r>
            <w:proofErr w:type="spellStart"/>
            <w:r>
              <w:rPr>
                <w:rFonts w:ascii="Times New Roman" w:eastAsia="Times New Roman" w:hAnsi="Times New Roman" w:cs="Times New Roman"/>
                <w:i/>
                <w:color w:val="2F5496"/>
                <w:sz w:val="16"/>
                <w:szCs w:val="16"/>
              </w:rPr>
              <w:t>etc</w:t>
            </w:r>
            <w:proofErr w:type="spellEnd"/>
            <w:r>
              <w:rPr>
                <w:rFonts w:ascii="Times New Roman" w:eastAsia="Times New Roman" w:hAnsi="Times New Roman" w:cs="Times New Roman"/>
                <w:i/>
                <w:color w:val="2F5496"/>
                <w:sz w:val="16"/>
                <w:szCs w:val="16"/>
              </w:rPr>
              <w:t xml:space="preserve">) </w:t>
            </w:r>
          </w:p>
        </w:tc>
      </w:tr>
      <w:tr w:rsidR="00CF7773" w14:paraId="7F8E260A" w14:textId="77777777">
        <w:trPr>
          <w:trHeight w:val="284"/>
        </w:trPr>
        <w:tc>
          <w:tcPr>
            <w:tcW w:w="1440" w:type="dxa"/>
            <w:vMerge/>
            <w:shd w:val="clear" w:color="auto" w:fill="FFFF00"/>
          </w:tcPr>
          <w:p w14:paraId="534186C9"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13DCBF5D"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16A60D4F"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7B593DDA"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29A6D034" w14:textId="77777777" w:rsidR="00CF7773" w:rsidRDefault="00000000">
            <w:pPr>
              <w:spacing w:line="240" w:lineRule="auto"/>
              <w:rPr>
                <w:rFonts w:ascii="Times New Roman" w:eastAsia="Times New Roman" w:hAnsi="Times New Roman" w:cs="Times New Roman"/>
                <w:color w:val="2F5496"/>
                <w:sz w:val="20"/>
                <w:szCs w:val="20"/>
              </w:rPr>
            </w:pPr>
            <w:r>
              <w:rPr>
                <w:rFonts w:ascii="Times New Roman" w:eastAsia="Times New Roman" w:hAnsi="Times New Roman" w:cs="Times New Roman"/>
                <w:sz w:val="20"/>
                <w:szCs w:val="20"/>
              </w:rPr>
              <w:t xml:space="preserve">Family Home Safety Checklist                                   </w:t>
            </w:r>
          </w:p>
        </w:tc>
      </w:tr>
      <w:tr w:rsidR="00CF7773" w14:paraId="6613AEF8" w14:textId="77777777">
        <w:trPr>
          <w:trHeight w:val="284"/>
        </w:trPr>
        <w:tc>
          <w:tcPr>
            <w:tcW w:w="1440" w:type="dxa"/>
            <w:vMerge/>
            <w:shd w:val="clear" w:color="auto" w:fill="FFFF00"/>
          </w:tcPr>
          <w:p w14:paraId="0B5654F5"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0A05F048"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20DFB341"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40EC87D3"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4D2380DE" w14:textId="77777777" w:rsidR="00CF777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Pedestrian Safety Training             </w:t>
            </w:r>
          </w:p>
        </w:tc>
      </w:tr>
      <w:tr w:rsidR="00CF7773" w14:paraId="4D4C144E" w14:textId="77777777">
        <w:trPr>
          <w:trHeight w:val="284"/>
        </w:trPr>
        <w:tc>
          <w:tcPr>
            <w:tcW w:w="1440" w:type="dxa"/>
            <w:vMerge/>
          </w:tcPr>
          <w:p w14:paraId="1C2C56A2" w14:textId="77777777" w:rsidR="00CF7773" w:rsidRDefault="00CF7773">
            <w:pPr>
              <w:spacing w:line="240" w:lineRule="auto"/>
              <w:rPr>
                <w:rFonts w:ascii="Times New Roman" w:eastAsia="Times New Roman" w:hAnsi="Times New Roman" w:cs="Times New Roman"/>
                <w:sz w:val="24"/>
                <w:szCs w:val="24"/>
              </w:rPr>
            </w:pPr>
          </w:p>
        </w:tc>
        <w:tc>
          <w:tcPr>
            <w:tcW w:w="840" w:type="dxa"/>
          </w:tcPr>
          <w:p w14:paraId="6C0445F6" w14:textId="77777777" w:rsidR="00CF7773" w:rsidRDefault="00CF7773">
            <w:pPr>
              <w:spacing w:line="240" w:lineRule="auto"/>
              <w:rPr>
                <w:rFonts w:ascii="Times New Roman" w:eastAsia="Times New Roman" w:hAnsi="Times New Roman" w:cs="Times New Roman"/>
                <w:sz w:val="24"/>
                <w:szCs w:val="24"/>
              </w:rPr>
            </w:pPr>
          </w:p>
        </w:tc>
        <w:tc>
          <w:tcPr>
            <w:tcW w:w="870" w:type="dxa"/>
            <w:shd w:val="clear" w:color="auto" w:fill="FFFF00"/>
          </w:tcPr>
          <w:p w14:paraId="7AFCE8A6"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537612ED"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73C0FA37" w14:textId="77777777" w:rsidR="00CF7773" w:rsidRDefault="00000000">
            <w:pPr>
              <w:spacing w:line="240" w:lineRule="auto"/>
              <w:rPr>
                <w:rFonts w:ascii="Times New Roman" w:eastAsia="Times New Roman" w:hAnsi="Times New Roman" w:cs="Times New Roman"/>
                <w:b/>
                <w:i/>
                <w:color w:val="0000FF"/>
                <w:sz w:val="16"/>
                <w:szCs w:val="16"/>
              </w:rPr>
            </w:pPr>
            <w:r>
              <w:rPr>
                <w:rFonts w:ascii="Times New Roman" w:eastAsia="Times New Roman" w:hAnsi="Times New Roman" w:cs="Times New Roman"/>
                <w:sz w:val="20"/>
                <w:szCs w:val="20"/>
              </w:rPr>
              <w:t>Program Information Report (</w:t>
            </w:r>
            <w:proofErr w:type="gramStart"/>
            <w:r>
              <w:rPr>
                <w:rFonts w:ascii="Times New Roman" w:eastAsia="Times New Roman" w:hAnsi="Times New Roman" w:cs="Times New Roman"/>
                <w:sz w:val="20"/>
                <w:szCs w:val="20"/>
              </w:rPr>
              <w:t xml:space="preserve">PIR)  </w:t>
            </w:r>
            <w:r>
              <w:rPr>
                <w:rFonts w:ascii="Times New Roman" w:eastAsia="Times New Roman" w:hAnsi="Times New Roman" w:cs="Times New Roman"/>
                <w:i/>
                <w:color w:val="2F5496"/>
                <w:sz w:val="16"/>
                <w:szCs w:val="16"/>
              </w:rPr>
              <w:t>(</w:t>
            </w:r>
            <w:proofErr w:type="gramEnd"/>
            <w:r>
              <w:rPr>
                <w:rFonts w:ascii="Times New Roman" w:eastAsia="Times New Roman" w:hAnsi="Times New Roman" w:cs="Times New Roman"/>
                <w:i/>
                <w:color w:val="2F5496"/>
                <w:sz w:val="16"/>
                <w:szCs w:val="16"/>
              </w:rPr>
              <w:t xml:space="preserve">completed at drop and annually) </w:t>
            </w:r>
          </w:p>
        </w:tc>
      </w:tr>
      <w:tr w:rsidR="00CF7773" w14:paraId="6AAC3B8C" w14:textId="77777777">
        <w:trPr>
          <w:trHeight w:val="240"/>
        </w:trPr>
        <w:tc>
          <w:tcPr>
            <w:tcW w:w="1440" w:type="dxa"/>
            <w:vMerge w:val="restart"/>
            <w:shd w:val="clear" w:color="auto" w:fill="auto"/>
          </w:tcPr>
          <w:p w14:paraId="7AB3C5C8"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2F5496"/>
              </w:rPr>
              <w:t>Family Partnership</w:t>
            </w:r>
          </w:p>
        </w:tc>
        <w:tc>
          <w:tcPr>
            <w:tcW w:w="840" w:type="dxa"/>
            <w:shd w:val="clear" w:color="auto" w:fill="auto"/>
          </w:tcPr>
          <w:p w14:paraId="5DB77481"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shd w:val="clear" w:color="auto" w:fill="FFFF00"/>
          </w:tcPr>
          <w:p w14:paraId="61FD539A"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4E7D1383"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2F6256E4" w14:textId="77777777" w:rsidR="00CF7773" w:rsidRDefault="00000000">
            <w:pPr>
              <w:spacing w:line="240" w:lineRule="auto"/>
              <w:rPr>
                <w:rFonts w:ascii="Times New Roman" w:eastAsia="Times New Roman" w:hAnsi="Times New Roman" w:cs="Times New Roman"/>
                <w:color w:val="2F5496"/>
                <w:sz w:val="16"/>
                <w:szCs w:val="16"/>
              </w:rPr>
            </w:pPr>
            <w:r>
              <w:rPr>
                <w:rFonts w:ascii="Times New Roman" w:eastAsia="Times New Roman" w:hAnsi="Times New Roman" w:cs="Times New Roman"/>
                <w:sz w:val="20"/>
                <w:szCs w:val="20"/>
              </w:rPr>
              <w:t>Family Outcomes Tool (</w:t>
            </w:r>
            <w:proofErr w:type="gramStart"/>
            <w:r>
              <w:rPr>
                <w:rFonts w:ascii="Times New Roman" w:eastAsia="Times New Roman" w:hAnsi="Times New Roman" w:cs="Times New Roman"/>
                <w:sz w:val="20"/>
                <w:szCs w:val="20"/>
              </w:rPr>
              <w:t xml:space="preserve">FOT) </w:t>
            </w:r>
            <w:r>
              <w:rPr>
                <w:rFonts w:ascii="Times New Roman" w:eastAsia="Times New Roman" w:hAnsi="Times New Roman" w:cs="Times New Roman"/>
                <w:color w:val="2F5496"/>
                <w:sz w:val="16"/>
                <w:szCs w:val="16"/>
              </w:rPr>
              <w:t xml:space="preserve"> </w:t>
            </w:r>
            <w:r>
              <w:rPr>
                <w:rFonts w:ascii="Times New Roman" w:eastAsia="Times New Roman" w:hAnsi="Times New Roman" w:cs="Times New Roman"/>
                <w:i/>
                <w:color w:val="2F5496"/>
                <w:sz w:val="16"/>
                <w:szCs w:val="16"/>
              </w:rPr>
              <w:t>(</w:t>
            </w:r>
            <w:proofErr w:type="gramEnd"/>
            <w:r>
              <w:rPr>
                <w:rFonts w:ascii="Times New Roman" w:eastAsia="Times New Roman" w:hAnsi="Times New Roman" w:cs="Times New Roman"/>
                <w:i/>
                <w:color w:val="2F5496"/>
                <w:sz w:val="16"/>
                <w:szCs w:val="16"/>
              </w:rPr>
              <w:t xml:space="preserve">initial is due w/in 3mo of enrollment)          </w:t>
            </w:r>
            <w:r>
              <w:rPr>
                <w:rFonts w:ascii="Times New Roman" w:eastAsia="Times New Roman" w:hAnsi="Times New Roman" w:cs="Times New Roman"/>
                <w:color w:val="2F5496"/>
                <w:sz w:val="20"/>
                <w:szCs w:val="20"/>
              </w:rPr>
              <w:t xml:space="preserve">Fall:        Spring:                            </w:t>
            </w:r>
          </w:p>
        </w:tc>
      </w:tr>
      <w:tr w:rsidR="00CF7773" w14:paraId="3BD33691" w14:textId="77777777">
        <w:trPr>
          <w:trHeight w:val="240"/>
        </w:trPr>
        <w:tc>
          <w:tcPr>
            <w:tcW w:w="1440" w:type="dxa"/>
            <w:vMerge/>
            <w:shd w:val="clear" w:color="auto" w:fill="auto"/>
          </w:tcPr>
          <w:p w14:paraId="6C755814"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auto"/>
          </w:tcPr>
          <w:p w14:paraId="6CC0D885" w14:textId="77777777" w:rsidR="00CF7773" w:rsidRDefault="00CF7773">
            <w:pPr>
              <w:spacing w:line="240" w:lineRule="auto"/>
              <w:rPr>
                <w:rFonts w:ascii="Times New Roman" w:eastAsia="Times New Roman" w:hAnsi="Times New Roman" w:cs="Times New Roman"/>
                <w:sz w:val="24"/>
                <w:szCs w:val="24"/>
              </w:rPr>
            </w:pPr>
          </w:p>
        </w:tc>
        <w:tc>
          <w:tcPr>
            <w:tcW w:w="870" w:type="dxa"/>
            <w:shd w:val="clear" w:color="auto" w:fill="FFFF00"/>
          </w:tcPr>
          <w:p w14:paraId="3D3F5DD4"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42FF5D11"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59A220DA" w14:textId="77777777" w:rsidR="00CF7773" w:rsidRDefault="00000000">
            <w:pPr>
              <w:spacing w:line="240" w:lineRule="auto"/>
              <w:rPr>
                <w:rFonts w:ascii="Times New Roman" w:eastAsia="Times New Roman" w:hAnsi="Times New Roman" w:cs="Times New Roman"/>
                <w:color w:val="2F5496"/>
                <w:sz w:val="20"/>
                <w:szCs w:val="20"/>
              </w:rPr>
            </w:pPr>
            <w:r>
              <w:rPr>
                <w:rFonts w:ascii="Times New Roman" w:eastAsia="Times New Roman" w:hAnsi="Times New Roman" w:cs="Times New Roman"/>
                <w:sz w:val="20"/>
                <w:szCs w:val="20"/>
              </w:rPr>
              <w:t>Needs Assessment</w:t>
            </w:r>
            <w:proofErr w:type="gramStart"/>
            <w:r>
              <w:rPr>
                <w:rFonts w:ascii="Times New Roman" w:eastAsia="Times New Roman" w:hAnsi="Times New Roman" w:cs="Times New Roman"/>
                <w:color w:val="2F5496"/>
                <w:sz w:val="20"/>
                <w:szCs w:val="20"/>
              </w:rPr>
              <w:t xml:space="preserve">: </w:t>
            </w:r>
            <w:r>
              <w:rPr>
                <w:rFonts w:ascii="Times New Roman" w:eastAsia="Times New Roman" w:hAnsi="Times New Roman" w:cs="Times New Roman"/>
                <w:color w:val="2F5496"/>
                <w:sz w:val="16"/>
                <w:szCs w:val="16"/>
              </w:rPr>
              <w:t xml:space="preserve"> </w:t>
            </w:r>
            <w:r>
              <w:rPr>
                <w:rFonts w:ascii="Times New Roman" w:eastAsia="Times New Roman" w:hAnsi="Times New Roman" w:cs="Times New Roman"/>
                <w:i/>
                <w:color w:val="2F5496"/>
                <w:sz w:val="16"/>
                <w:szCs w:val="16"/>
              </w:rPr>
              <w:t>(</w:t>
            </w:r>
            <w:proofErr w:type="gramEnd"/>
            <w:r>
              <w:rPr>
                <w:rFonts w:ascii="Times New Roman" w:eastAsia="Times New Roman" w:hAnsi="Times New Roman" w:cs="Times New Roman"/>
                <w:i/>
                <w:color w:val="2F5496"/>
                <w:sz w:val="16"/>
                <w:szCs w:val="16"/>
              </w:rPr>
              <w:t xml:space="preserve">initial is due w/in 3mo of enrollment)   </w:t>
            </w:r>
            <w:r>
              <w:rPr>
                <w:rFonts w:ascii="Times New Roman" w:eastAsia="Times New Roman" w:hAnsi="Times New Roman" w:cs="Times New Roman"/>
                <w:color w:val="2F5496"/>
                <w:sz w:val="16"/>
                <w:szCs w:val="16"/>
              </w:rPr>
              <w:t xml:space="preserve">    </w:t>
            </w:r>
          </w:p>
        </w:tc>
      </w:tr>
      <w:tr w:rsidR="00CF7773" w14:paraId="7C307A36" w14:textId="77777777">
        <w:trPr>
          <w:trHeight w:val="284"/>
        </w:trPr>
        <w:tc>
          <w:tcPr>
            <w:tcW w:w="1440" w:type="dxa"/>
            <w:vMerge/>
            <w:shd w:val="clear" w:color="auto" w:fill="FFFF00"/>
          </w:tcPr>
          <w:p w14:paraId="30E13DAE"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4C08105B"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6C684C39"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78410663"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719F0284" w14:textId="77777777" w:rsidR="00CF777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Optional Tools (YJT, Circle of Support, etc.) </w:t>
            </w:r>
          </w:p>
        </w:tc>
      </w:tr>
      <w:tr w:rsidR="00CF7773" w14:paraId="10D41843" w14:textId="77777777">
        <w:trPr>
          <w:trHeight w:val="284"/>
        </w:trPr>
        <w:tc>
          <w:tcPr>
            <w:tcW w:w="1440" w:type="dxa"/>
            <w:vMerge/>
            <w:shd w:val="clear" w:color="auto" w:fill="FFFF00"/>
          </w:tcPr>
          <w:p w14:paraId="6ACD57FC"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62B54DD0"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60771AB9"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54491634"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12E5B16B" w14:textId="77777777" w:rsidR="00CF7773" w:rsidRDefault="00000000">
            <w:p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Getting to know your child &amp; </w:t>
            </w:r>
            <w:proofErr w:type="gramStart"/>
            <w:r>
              <w:rPr>
                <w:rFonts w:ascii="Times New Roman" w:eastAsia="Times New Roman" w:hAnsi="Times New Roman" w:cs="Times New Roman"/>
                <w:sz w:val="20"/>
                <w:szCs w:val="20"/>
              </w:rPr>
              <w:t xml:space="preserve">family </w:t>
            </w:r>
            <w:r>
              <w:rPr>
                <w:rFonts w:ascii="Times New Roman" w:eastAsia="Times New Roman" w:hAnsi="Times New Roman" w:cs="Times New Roman"/>
                <w:i/>
                <w:color w:val="2F5496"/>
                <w:sz w:val="16"/>
                <w:szCs w:val="16"/>
              </w:rPr>
              <w:t xml:space="preserve"> (</w:t>
            </w:r>
            <w:proofErr w:type="gramEnd"/>
            <w:r>
              <w:rPr>
                <w:rFonts w:ascii="Times New Roman" w:eastAsia="Times New Roman" w:hAnsi="Times New Roman" w:cs="Times New Roman"/>
                <w:i/>
                <w:color w:val="2F5496"/>
                <w:sz w:val="16"/>
                <w:szCs w:val="16"/>
              </w:rPr>
              <w:t>completed at enrollment &amp; with transition recap)</w:t>
            </w:r>
          </w:p>
        </w:tc>
      </w:tr>
      <w:tr w:rsidR="00CF7773" w14:paraId="0C7EA0AD" w14:textId="77777777">
        <w:trPr>
          <w:trHeight w:val="284"/>
        </w:trPr>
        <w:tc>
          <w:tcPr>
            <w:tcW w:w="1440" w:type="dxa"/>
            <w:vMerge/>
            <w:shd w:val="clear" w:color="auto" w:fill="FFFF00"/>
          </w:tcPr>
          <w:p w14:paraId="33B37345"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0659E900"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tcPr>
          <w:p w14:paraId="424C4AB0"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03DA29CB"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6381FAC7" w14:textId="77777777" w:rsidR="00CF7773" w:rsidRDefault="00000000">
            <w:pPr>
              <w:spacing w:line="240" w:lineRule="auto"/>
              <w:rPr>
                <w:rFonts w:ascii="Times New Roman" w:eastAsia="Times New Roman" w:hAnsi="Times New Roman" w:cs="Times New Roman"/>
                <w:b/>
                <w:i/>
                <w:color w:val="0000FF"/>
                <w:sz w:val="16"/>
                <w:szCs w:val="16"/>
              </w:rPr>
            </w:pPr>
            <w:r>
              <w:rPr>
                <w:rFonts w:ascii="Times New Roman" w:eastAsia="Times New Roman" w:hAnsi="Times New Roman" w:cs="Times New Roman"/>
                <w:sz w:val="20"/>
                <w:szCs w:val="20"/>
              </w:rPr>
              <w:t>Family Partnership Goal Sheet</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i/>
                <w:color w:val="2F5496"/>
                <w:sz w:val="16"/>
                <w:szCs w:val="16"/>
              </w:rPr>
              <w:t>(</w:t>
            </w:r>
            <w:proofErr w:type="gramEnd"/>
            <w:r>
              <w:rPr>
                <w:rFonts w:ascii="Times New Roman" w:eastAsia="Times New Roman" w:hAnsi="Times New Roman" w:cs="Times New Roman"/>
                <w:i/>
                <w:color w:val="2F5496"/>
                <w:sz w:val="16"/>
                <w:szCs w:val="16"/>
              </w:rPr>
              <w:t>Due within 3mo &amp; reviewed monthly in  Child Plus)</w:t>
            </w:r>
          </w:p>
        </w:tc>
      </w:tr>
      <w:tr w:rsidR="00CF7773" w14:paraId="7549A12C" w14:textId="77777777">
        <w:trPr>
          <w:trHeight w:val="284"/>
        </w:trPr>
        <w:tc>
          <w:tcPr>
            <w:tcW w:w="1440" w:type="dxa"/>
            <w:vMerge w:val="restart"/>
          </w:tcPr>
          <w:p w14:paraId="70E6D467" w14:textId="77777777" w:rsidR="00CF7773" w:rsidRDefault="00000000">
            <w:pPr>
              <w:spacing w:line="240" w:lineRule="auto"/>
              <w:rPr>
                <w:rFonts w:ascii="Times New Roman" w:eastAsia="Times New Roman" w:hAnsi="Times New Roman" w:cs="Times New Roman"/>
              </w:rPr>
            </w:pPr>
            <w:r>
              <w:rPr>
                <w:rFonts w:ascii="Times New Roman" w:eastAsia="Times New Roman" w:hAnsi="Times New Roman" w:cs="Times New Roman"/>
                <w:b/>
                <w:color w:val="ED7D31"/>
              </w:rPr>
              <w:t xml:space="preserve">Child </w:t>
            </w:r>
            <w:r>
              <w:rPr>
                <w:rFonts w:ascii="Times New Roman" w:eastAsia="Times New Roman" w:hAnsi="Times New Roman" w:cs="Times New Roman"/>
                <w:b/>
                <w:color w:val="ED7D31"/>
                <w:sz w:val="20"/>
                <w:szCs w:val="20"/>
              </w:rPr>
              <w:t>Development</w:t>
            </w:r>
            <w:r>
              <w:rPr>
                <w:rFonts w:ascii="Times New Roman" w:eastAsia="Times New Roman" w:hAnsi="Times New Roman" w:cs="Times New Roman"/>
                <w:b/>
                <w:color w:val="2F5496"/>
                <w:sz w:val="20"/>
                <w:szCs w:val="20"/>
              </w:rPr>
              <w:t>:</w:t>
            </w:r>
          </w:p>
        </w:tc>
        <w:tc>
          <w:tcPr>
            <w:tcW w:w="840" w:type="dxa"/>
            <w:shd w:val="clear" w:color="auto" w:fill="FFFF00"/>
          </w:tcPr>
          <w:p w14:paraId="626F5F2A"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tcPr>
          <w:p w14:paraId="65A2AFE3"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2D428B4E"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6CE70221" w14:textId="77777777" w:rsidR="00CF777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PAT Foundation Visits 1-8 &amp; PAT Planning Guides   </w:t>
            </w:r>
          </w:p>
        </w:tc>
      </w:tr>
      <w:tr w:rsidR="00CF7773" w14:paraId="33A5147B" w14:textId="77777777">
        <w:trPr>
          <w:trHeight w:val="284"/>
        </w:trPr>
        <w:tc>
          <w:tcPr>
            <w:tcW w:w="1440" w:type="dxa"/>
            <w:vMerge/>
          </w:tcPr>
          <w:p w14:paraId="24B9187C"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6BED1E7E"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02B7B2A0"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5C4C5880"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77EBFF11" w14:textId="77777777" w:rsidR="00CF7773" w:rsidRDefault="00000000">
            <w:pPr>
              <w:spacing w:line="240" w:lineRule="auto"/>
              <w:rPr>
                <w:rFonts w:ascii="Times New Roman" w:eastAsia="Times New Roman" w:hAnsi="Times New Roman" w:cs="Times New Roman"/>
                <w:color w:val="2F5496"/>
                <w:sz w:val="16"/>
                <w:szCs w:val="16"/>
              </w:rPr>
            </w:pPr>
            <w:r>
              <w:rPr>
                <w:rFonts w:ascii="Times New Roman" w:eastAsia="Times New Roman" w:hAnsi="Times New Roman" w:cs="Times New Roman"/>
                <w:sz w:val="20"/>
                <w:szCs w:val="20"/>
              </w:rPr>
              <w:t>Optional PAT Tools (Personal Visit Records, Milestones, etc.)</w:t>
            </w:r>
          </w:p>
        </w:tc>
      </w:tr>
      <w:tr w:rsidR="00CF7773" w14:paraId="2B056B29" w14:textId="77777777">
        <w:trPr>
          <w:trHeight w:val="284"/>
        </w:trPr>
        <w:tc>
          <w:tcPr>
            <w:tcW w:w="1440" w:type="dxa"/>
            <w:vMerge/>
          </w:tcPr>
          <w:p w14:paraId="5F0F7C56"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7021DE49"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5E5977B3"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2951FE7F"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499D1A43" w14:textId="77777777" w:rsidR="00CF777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In-Kind</w:t>
            </w:r>
          </w:p>
        </w:tc>
      </w:tr>
      <w:tr w:rsidR="00CF7773" w14:paraId="41F5FDFC" w14:textId="77777777">
        <w:trPr>
          <w:trHeight w:val="284"/>
        </w:trPr>
        <w:tc>
          <w:tcPr>
            <w:tcW w:w="1440" w:type="dxa"/>
            <w:vMerge/>
          </w:tcPr>
          <w:p w14:paraId="09ECD02D"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5CFAFE60" w14:textId="77777777" w:rsidR="00CF7773" w:rsidRDefault="00CF7773">
            <w:pPr>
              <w:spacing w:line="240" w:lineRule="auto"/>
              <w:rPr>
                <w:rFonts w:ascii="Times New Roman" w:eastAsia="Times New Roman" w:hAnsi="Times New Roman" w:cs="Times New Roman"/>
                <w:sz w:val="24"/>
                <w:szCs w:val="24"/>
              </w:rPr>
            </w:pPr>
          </w:p>
        </w:tc>
        <w:tc>
          <w:tcPr>
            <w:tcW w:w="870" w:type="dxa"/>
            <w:shd w:val="clear" w:color="auto" w:fill="FFFF00"/>
          </w:tcPr>
          <w:p w14:paraId="23FD9346"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5207BB92"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0DB3B366" w14:textId="77777777" w:rsidR="00CF7773" w:rsidRDefault="00000000">
            <w:pPr>
              <w:spacing w:line="240" w:lineRule="auto"/>
              <w:rPr>
                <w:rFonts w:ascii="Times New Roman" w:eastAsia="Times New Roman" w:hAnsi="Times New Roman" w:cs="Times New Roman"/>
                <w:i/>
                <w:sz w:val="16"/>
                <w:szCs w:val="16"/>
              </w:rPr>
            </w:pPr>
            <w:r>
              <w:rPr>
                <w:rFonts w:ascii="Times New Roman" w:eastAsia="Times New Roman" w:hAnsi="Times New Roman" w:cs="Times New Roman"/>
                <w:sz w:val="20"/>
                <w:szCs w:val="20"/>
              </w:rPr>
              <w:t xml:space="preserve">ASQ 3 Screener </w:t>
            </w:r>
            <w:r>
              <w:rPr>
                <w:rFonts w:ascii="Times New Roman" w:eastAsia="Times New Roman" w:hAnsi="Times New Roman" w:cs="Times New Roman"/>
                <w:i/>
                <w:color w:val="2F5496"/>
                <w:sz w:val="16"/>
                <w:szCs w:val="16"/>
              </w:rPr>
              <w:t>(within 45 days</w:t>
            </w:r>
            <w:r>
              <w:rPr>
                <w:rFonts w:ascii="Times New Roman" w:eastAsia="Times New Roman" w:hAnsi="Times New Roman" w:cs="Times New Roman"/>
                <w:i/>
                <w:sz w:val="16"/>
                <w:szCs w:val="16"/>
              </w:rPr>
              <w:t>)</w:t>
            </w:r>
          </w:p>
        </w:tc>
      </w:tr>
      <w:tr w:rsidR="00CF7773" w14:paraId="2160551A" w14:textId="77777777">
        <w:trPr>
          <w:trHeight w:val="284"/>
        </w:trPr>
        <w:tc>
          <w:tcPr>
            <w:tcW w:w="1440" w:type="dxa"/>
            <w:vMerge/>
          </w:tcPr>
          <w:p w14:paraId="151D93A7"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2AB61EBF" w14:textId="77777777" w:rsidR="00CF7773" w:rsidRDefault="00CF7773">
            <w:pPr>
              <w:spacing w:line="240" w:lineRule="auto"/>
              <w:rPr>
                <w:rFonts w:ascii="Times New Roman" w:eastAsia="Times New Roman" w:hAnsi="Times New Roman" w:cs="Times New Roman"/>
                <w:sz w:val="24"/>
                <w:szCs w:val="24"/>
              </w:rPr>
            </w:pPr>
          </w:p>
        </w:tc>
        <w:tc>
          <w:tcPr>
            <w:tcW w:w="870" w:type="dxa"/>
            <w:shd w:val="clear" w:color="auto" w:fill="FFFF00"/>
          </w:tcPr>
          <w:p w14:paraId="27C65E41"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001AA76D"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1995C2D6" w14:textId="77777777" w:rsidR="00CF7773" w:rsidRDefault="00000000">
            <w:pPr>
              <w:spacing w:line="240" w:lineRule="auto"/>
              <w:rPr>
                <w:rFonts w:ascii="Times New Roman" w:eastAsia="Times New Roman" w:hAnsi="Times New Roman" w:cs="Times New Roman"/>
                <w:i/>
                <w:color w:val="2F5496"/>
                <w:sz w:val="16"/>
                <w:szCs w:val="16"/>
              </w:rPr>
            </w:pPr>
            <w:r>
              <w:rPr>
                <w:rFonts w:ascii="Times New Roman" w:eastAsia="Times New Roman" w:hAnsi="Times New Roman" w:cs="Times New Roman"/>
                <w:sz w:val="20"/>
                <w:szCs w:val="20"/>
              </w:rPr>
              <w:t>DECA I/T</w:t>
            </w:r>
            <w:r>
              <w:rPr>
                <w:rFonts w:ascii="Times New Roman" w:eastAsia="Times New Roman" w:hAnsi="Times New Roman" w:cs="Times New Roman"/>
                <w:i/>
                <w:sz w:val="20"/>
                <w:szCs w:val="20"/>
              </w:rPr>
              <w:t xml:space="preserve"> </w:t>
            </w:r>
            <w:r>
              <w:rPr>
                <w:rFonts w:ascii="Times New Roman" w:eastAsia="Times New Roman" w:hAnsi="Times New Roman" w:cs="Times New Roman"/>
                <w:i/>
                <w:color w:val="2F5496"/>
                <w:sz w:val="16"/>
                <w:szCs w:val="16"/>
              </w:rPr>
              <w:t>(within 45 days &amp; annually)</w:t>
            </w:r>
          </w:p>
        </w:tc>
      </w:tr>
      <w:tr w:rsidR="00CF7773" w14:paraId="399AB4F8" w14:textId="77777777">
        <w:trPr>
          <w:trHeight w:val="284"/>
        </w:trPr>
        <w:tc>
          <w:tcPr>
            <w:tcW w:w="1440" w:type="dxa"/>
            <w:vMerge/>
          </w:tcPr>
          <w:p w14:paraId="07AD81A0"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26527F23"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45E43B67"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5FC7C884"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0E645197" w14:textId="0201916B" w:rsidR="00CF7773" w:rsidRDefault="00000000">
            <w:pPr>
              <w:spacing w:line="240" w:lineRule="auto"/>
              <w:rPr>
                <w:rFonts w:ascii="Times New Roman" w:eastAsia="Times New Roman" w:hAnsi="Times New Roman" w:cs="Times New Roman"/>
                <w:color w:val="2F5496"/>
                <w:sz w:val="18"/>
                <w:szCs w:val="18"/>
              </w:rPr>
            </w:pPr>
            <w:r>
              <w:rPr>
                <w:rFonts w:ascii="Times New Roman" w:eastAsia="Times New Roman" w:hAnsi="Times New Roman" w:cs="Times New Roman"/>
                <w:sz w:val="20"/>
                <w:szCs w:val="20"/>
              </w:rPr>
              <w:t xml:space="preserve">GOLD Checkpoint Reports:          </w:t>
            </w:r>
            <w:r>
              <w:rPr>
                <w:rFonts w:ascii="Times New Roman" w:eastAsia="Times New Roman" w:hAnsi="Times New Roman" w:cs="Times New Roman"/>
                <w:color w:val="2F5496"/>
                <w:sz w:val="18"/>
                <w:szCs w:val="18"/>
              </w:rPr>
              <w:t xml:space="preserve">Fall               Winter </w:t>
            </w:r>
            <w:r w:rsidR="00F311EE">
              <w:rPr>
                <w:rFonts w:ascii="Times New Roman" w:eastAsia="Times New Roman" w:hAnsi="Times New Roman" w:cs="Times New Roman"/>
                <w:color w:val="2F5496"/>
                <w:sz w:val="18"/>
                <w:szCs w:val="18"/>
              </w:rPr>
              <w:t xml:space="preserve">            </w:t>
            </w:r>
            <w:r>
              <w:rPr>
                <w:rFonts w:ascii="Times New Roman" w:eastAsia="Times New Roman" w:hAnsi="Times New Roman" w:cs="Times New Roman"/>
                <w:color w:val="2F5496"/>
                <w:sz w:val="18"/>
                <w:szCs w:val="18"/>
              </w:rPr>
              <w:t xml:space="preserve"> </w:t>
            </w:r>
            <w:r w:rsidR="00F311EE">
              <w:rPr>
                <w:rFonts w:ascii="Times New Roman" w:eastAsia="Times New Roman" w:hAnsi="Times New Roman" w:cs="Times New Roman"/>
                <w:color w:val="2F5496"/>
                <w:sz w:val="18"/>
                <w:szCs w:val="18"/>
              </w:rPr>
              <w:t xml:space="preserve">Spring </w:t>
            </w:r>
            <w:r>
              <w:rPr>
                <w:rFonts w:ascii="Times New Roman" w:eastAsia="Times New Roman" w:hAnsi="Times New Roman" w:cs="Times New Roman"/>
                <w:color w:val="2F5496"/>
                <w:sz w:val="18"/>
                <w:szCs w:val="18"/>
              </w:rPr>
              <w:t xml:space="preserve">           Summer                                               </w:t>
            </w:r>
          </w:p>
        </w:tc>
      </w:tr>
      <w:tr w:rsidR="00CF7773" w14:paraId="61CE2022" w14:textId="77777777">
        <w:trPr>
          <w:trHeight w:val="284"/>
        </w:trPr>
        <w:tc>
          <w:tcPr>
            <w:tcW w:w="1440" w:type="dxa"/>
            <w:vMerge w:val="restart"/>
          </w:tcPr>
          <w:p w14:paraId="7F1D60E3"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D966"/>
              </w:rPr>
              <w:t> </w:t>
            </w:r>
            <w:r>
              <w:rPr>
                <w:rFonts w:ascii="Times New Roman" w:eastAsia="Times New Roman" w:hAnsi="Times New Roman" w:cs="Times New Roman"/>
                <w:b/>
                <w:color w:val="FFD966"/>
              </w:rPr>
              <w:t>Health:</w:t>
            </w:r>
          </w:p>
        </w:tc>
        <w:tc>
          <w:tcPr>
            <w:tcW w:w="840" w:type="dxa"/>
            <w:shd w:val="clear" w:color="auto" w:fill="FFFF00"/>
          </w:tcPr>
          <w:p w14:paraId="251AD9A8"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shd w:val="clear" w:color="auto" w:fill="FFFF00"/>
          </w:tcPr>
          <w:p w14:paraId="121CB8CF"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72EA8835"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2A783D23" w14:textId="77777777" w:rsidR="00CF7773" w:rsidRDefault="00000000">
            <w:pPr>
              <w:spacing w:line="240" w:lineRule="auto"/>
              <w:rPr>
                <w:rFonts w:ascii="Times New Roman" w:eastAsia="Times New Roman" w:hAnsi="Times New Roman" w:cs="Times New Roman"/>
                <w:i/>
                <w:color w:val="FF0000"/>
                <w:sz w:val="20"/>
                <w:szCs w:val="20"/>
              </w:rPr>
            </w:pPr>
            <w:r>
              <w:rPr>
                <w:rFonts w:ascii="Times New Roman" w:eastAsia="Times New Roman" w:hAnsi="Times New Roman" w:cs="Times New Roman"/>
                <w:sz w:val="20"/>
                <w:szCs w:val="20"/>
              </w:rPr>
              <w:t xml:space="preserve">Hearing &amp; Vision </w:t>
            </w:r>
            <w:r>
              <w:rPr>
                <w:rFonts w:ascii="Times New Roman" w:eastAsia="Times New Roman" w:hAnsi="Times New Roman" w:cs="Times New Roman"/>
                <w:i/>
                <w:color w:val="2F5496"/>
                <w:sz w:val="16"/>
                <w:szCs w:val="16"/>
              </w:rPr>
              <w:t>(within 45 days; R&amp;H</w:t>
            </w:r>
            <w:r>
              <w:rPr>
                <w:rFonts w:ascii="Times New Roman" w:eastAsia="Times New Roman" w:hAnsi="Times New Roman" w:cs="Times New Roman"/>
                <w:i/>
                <w:sz w:val="16"/>
                <w:szCs w:val="16"/>
              </w:rPr>
              <w:t>)</w:t>
            </w:r>
          </w:p>
        </w:tc>
      </w:tr>
      <w:tr w:rsidR="00CF7773" w14:paraId="7366DE01" w14:textId="77777777">
        <w:trPr>
          <w:trHeight w:val="284"/>
        </w:trPr>
        <w:tc>
          <w:tcPr>
            <w:tcW w:w="1440" w:type="dxa"/>
            <w:vMerge/>
          </w:tcPr>
          <w:p w14:paraId="3BB3AFF0"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auto"/>
          </w:tcPr>
          <w:p w14:paraId="77716021"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shd w:val="clear" w:color="auto" w:fill="FFFF00"/>
          </w:tcPr>
          <w:p w14:paraId="5381B8F0"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32A0BF35"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5BD41CEF" w14:textId="0FF3592C" w:rsidR="00CF7773" w:rsidRDefault="00000000">
            <w:pPr>
              <w:spacing w:line="240" w:lineRule="auto"/>
              <w:rPr>
                <w:rFonts w:ascii="Times New Roman" w:eastAsia="Times New Roman" w:hAnsi="Times New Roman" w:cs="Times New Roman"/>
                <w:i/>
                <w:color w:val="0000FF"/>
                <w:sz w:val="20"/>
                <w:szCs w:val="20"/>
              </w:rPr>
            </w:pPr>
            <w:r>
              <w:rPr>
                <w:rFonts w:ascii="Times New Roman" w:eastAsia="Times New Roman" w:hAnsi="Times New Roman" w:cs="Times New Roman"/>
                <w:sz w:val="20"/>
                <w:szCs w:val="20"/>
              </w:rPr>
              <w:t xml:space="preserve">Well Child Checks, Dental Exams, Lead &amp; </w:t>
            </w:r>
            <w:proofErr w:type="gramStart"/>
            <w:r>
              <w:rPr>
                <w:rFonts w:ascii="Times New Roman" w:eastAsia="Times New Roman" w:hAnsi="Times New Roman" w:cs="Times New Roman"/>
                <w:sz w:val="20"/>
                <w:szCs w:val="20"/>
              </w:rPr>
              <w:t>Hemoglobin</w:t>
            </w:r>
            <w:r>
              <w:rPr>
                <w:rFonts w:ascii="Times New Roman" w:eastAsia="Times New Roman" w:hAnsi="Times New Roman" w:cs="Times New Roman"/>
                <w:i/>
                <w:sz w:val="20"/>
                <w:szCs w:val="20"/>
              </w:rPr>
              <w:t xml:space="preserve"> </w:t>
            </w:r>
            <w:r w:rsidR="00F311EE">
              <w:rPr>
                <w:rFonts w:ascii="Times New Roman" w:eastAsia="Times New Roman" w:hAnsi="Times New Roman" w:cs="Times New Roman"/>
                <w:i/>
                <w:color w:val="2F5496"/>
                <w:sz w:val="16"/>
                <w:szCs w:val="16"/>
              </w:rPr>
              <w:t>;</w:t>
            </w:r>
            <w:proofErr w:type="gramEnd"/>
            <w:r w:rsidR="00F311EE">
              <w:rPr>
                <w:rFonts w:ascii="Times New Roman" w:eastAsia="Times New Roman" w:hAnsi="Times New Roman" w:cs="Times New Roman"/>
                <w:i/>
                <w:color w:val="2F5496"/>
                <w:sz w:val="16"/>
                <w:szCs w:val="16"/>
              </w:rPr>
              <w:t xml:space="preserve"> R&amp;H</w:t>
            </w:r>
            <w:r w:rsidR="00F311EE">
              <w:rPr>
                <w:rFonts w:ascii="Times New Roman" w:eastAsia="Times New Roman" w:hAnsi="Times New Roman" w:cs="Times New Roman"/>
                <w:i/>
                <w:sz w:val="16"/>
                <w:szCs w:val="16"/>
              </w:rPr>
              <w:t>)</w:t>
            </w:r>
          </w:p>
        </w:tc>
      </w:tr>
      <w:tr w:rsidR="00CF7773" w14:paraId="1B8BADFD" w14:textId="77777777">
        <w:trPr>
          <w:trHeight w:val="284"/>
        </w:trPr>
        <w:tc>
          <w:tcPr>
            <w:tcW w:w="1440" w:type="dxa"/>
            <w:vMerge/>
          </w:tcPr>
          <w:p w14:paraId="4C5FBCC1"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0FD923A3" w14:textId="77777777" w:rsidR="00CF7773" w:rsidRDefault="00CF7773">
            <w:pPr>
              <w:spacing w:line="240" w:lineRule="auto"/>
              <w:rPr>
                <w:rFonts w:ascii="Times New Roman" w:eastAsia="Times New Roman" w:hAnsi="Times New Roman" w:cs="Times New Roman"/>
                <w:sz w:val="24"/>
                <w:szCs w:val="24"/>
              </w:rPr>
            </w:pPr>
          </w:p>
        </w:tc>
        <w:tc>
          <w:tcPr>
            <w:tcW w:w="870" w:type="dxa"/>
            <w:shd w:val="clear" w:color="auto" w:fill="FFFF00"/>
          </w:tcPr>
          <w:p w14:paraId="1838F0CB"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5B7A67A6"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01E72539" w14:textId="77777777" w:rsidR="00CF7773" w:rsidRDefault="00000000">
            <w:pPr>
              <w:spacing w:line="240" w:lineRule="auto"/>
              <w:rPr>
                <w:rFonts w:ascii="Times New Roman" w:eastAsia="Times New Roman" w:hAnsi="Times New Roman" w:cs="Times New Roman"/>
                <w:color w:val="2F5496"/>
                <w:sz w:val="20"/>
                <w:szCs w:val="20"/>
              </w:rPr>
            </w:pPr>
            <w:r>
              <w:rPr>
                <w:rFonts w:ascii="Times New Roman" w:eastAsia="Times New Roman" w:hAnsi="Times New Roman" w:cs="Times New Roman"/>
                <w:sz w:val="20"/>
                <w:szCs w:val="20"/>
              </w:rPr>
              <w:t xml:space="preserve">Release of Health Information </w:t>
            </w:r>
            <w:r>
              <w:rPr>
                <w:rFonts w:ascii="Times New Roman" w:eastAsia="Times New Roman" w:hAnsi="Times New Roman" w:cs="Times New Roman"/>
                <w:color w:val="2F5496"/>
                <w:sz w:val="20"/>
                <w:szCs w:val="20"/>
              </w:rPr>
              <w:t xml:space="preserve">                                                                               </w:t>
            </w:r>
          </w:p>
        </w:tc>
      </w:tr>
      <w:tr w:rsidR="00CF7773" w14:paraId="13CE97A6" w14:textId="77777777">
        <w:trPr>
          <w:trHeight w:val="284"/>
        </w:trPr>
        <w:tc>
          <w:tcPr>
            <w:tcW w:w="1440" w:type="dxa"/>
            <w:vMerge/>
          </w:tcPr>
          <w:p w14:paraId="589E71D1"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51814487" w14:textId="77777777" w:rsidR="00CF7773" w:rsidRDefault="00CF7773">
            <w:pPr>
              <w:spacing w:line="240" w:lineRule="auto"/>
              <w:rPr>
                <w:rFonts w:ascii="Times New Roman" w:eastAsia="Times New Roman" w:hAnsi="Times New Roman" w:cs="Times New Roman"/>
                <w:sz w:val="24"/>
                <w:szCs w:val="24"/>
              </w:rPr>
            </w:pPr>
          </w:p>
        </w:tc>
        <w:tc>
          <w:tcPr>
            <w:tcW w:w="870" w:type="dxa"/>
            <w:shd w:val="clear" w:color="auto" w:fill="FFFF00"/>
          </w:tcPr>
          <w:p w14:paraId="672ED492"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0A9DC39A"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6165A743" w14:textId="77777777" w:rsidR="00CF7773" w:rsidRDefault="00000000">
            <w:pPr>
              <w:spacing w:line="240" w:lineRule="auto"/>
              <w:rPr>
                <w:rFonts w:ascii="Times New Roman" w:eastAsia="Times New Roman" w:hAnsi="Times New Roman" w:cs="Times New Roman"/>
                <w:color w:val="2F5496"/>
                <w:sz w:val="20"/>
                <w:szCs w:val="20"/>
              </w:rPr>
            </w:pPr>
            <w:r>
              <w:rPr>
                <w:rFonts w:ascii="Times New Roman" w:eastAsia="Times New Roman" w:hAnsi="Times New Roman" w:cs="Times New Roman"/>
                <w:sz w:val="20"/>
                <w:szCs w:val="20"/>
              </w:rPr>
              <w:t xml:space="preserve">Release of Oral Health Information  </w:t>
            </w:r>
            <w:r>
              <w:rPr>
                <w:rFonts w:ascii="Times New Roman" w:eastAsia="Times New Roman" w:hAnsi="Times New Roman" w:cs="Times New Roman"/>
                <w:color w:val="0000FF"/>
                <w:sz w:val="20"/>
                <w:szCs w:val="20"/>
              </w:rPr>
              <w:t xml:space="preserve">                                                                     </w:t>
            </w:r>
          </w:p>
        </w:tc>
      </w:tr>
      <w:tr w:rsidR="00CF7773" w14:paraId="54FBD599" w14:textId="77777777">
        <w:trPr>
          <w:trHeight w:val="284"/>
        </w:trPr>
        <w:tc>
          <w:tcPr>
            <w:tcW w:w="1440" w:type="dxa"/>
            <w:vMerge/>
          </w:tcPr>
          <w:p w14:paraId="779C7AC4"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491EABA3" w14:textId="77777777" w:rsidR="00CF7773" w:rsidRDefault="00CF7773">
            <w:pPr>
              <w:spacing w:line="240" w:lineRule="auto"/>
              <w:rPr>
                <w:rFonts w:ascii="Times New Roman" w:eastAsia="Times New Roman" w:hAnsi="Times New Roman" w:cs="Times New Roman"/>
                <w:sz w:val="24"/>
                <w:szCs w:val="24"/>
              </w:rPr>
            </w:pPr>
          </w:p>
        </w:tc>
        <w:tc>
          <w:tcPr>
            <w:tcW w:w="870" w:type="dxa"/>
            <w:shd w:val="clear" w:color="auto" w:fill="FFFF00"/>
          </w:tcPr>
          <w:p w14:paraId="38AB5E90"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215785B1"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35B0A6CD" w14:textId="77777777" w:rsidR="00CF777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Child’s Health History                                                    </w:t>
            </w:r>
          </w:p>
        </w:tc>
      </w:tr>
      <w:tr w:rsidR="00CF7773" w14:paraId="27A599F9" w14:textId="77777777">
        <w:trPr>
          <w:trHeight w:val="284"/>
        </w:trPr>
        <w:tc>
          <w:tcPr>
            <w:tcW w:w="1440" w:type="dxa"/>
            <w:vMerge w:val="restart"/>
            <w:shd w:val="clear" w:color="auto" w:fill="auto"/>
          </w:tcPr>
          <w:p w14:paraId="5C3E213A"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70AD47"/>
              </w:rPr>
              <w:t xml:space="preserve">Special Needs:   </w:t>
            </w:r>
          </w:p>
        </w:tc>
        <w:tc>
          <w:tcPr>
            <w:tcW w:w="840" w:type="dxa"/>
            <w:shd w:val="clear" w:color="auto" w:fill="FFFF00"/>
          </w:tcPr>
          <w:p w14:paraId="568D9552"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shd w:val="clear" w:color="auto" w:fill="FFFF00"/>
          </w:tcPr>
          <w:p w14:paraId="10A6502C"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575E523E"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5885FF72" w14:textId="77777777" w:rsidR="00CF777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ISP, IFSP, IEP</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i/>
                <w:color w:val="2F5496"/>
                <w:sz w:val="16"/>
                <w:szCs w:val="16"/>
              </w:rPr>
              <w:t>(</w:t>
            </w:r>
            <w:proofErr w:type="gramEnd"/>
            <w:r>
              <w:rPr>
                <w:rFonts w:ascii="Times New Roman" w:eastAsia="Times New Roman" w:hAnsi="Times New Roman" w:cs="Times New Roman"/>
                <w:i/>
                <w:color w:val="2F5496"/>
                <w:sz w:val="16"/>
                <w:szCs w:val="16"/>
              </w:rPr>
              <w:t>PSC tracks in CP Disabilities Tab)</w:t>
            </w:r>
          </w:p>
        </w:tc>
      </w:tr>
      <w:tr w:rsidR="00CF7773" w14:paraId="4D37DA64" w14:textId="77777777">
        <w:trPr>
          <w:trHeight w:val="284"/>
        </w:trPr>
        <w:tc>
          <w:tcPr>
            <w:tcW w:w="1440" w:type="dxa"/>
            <w:vMerge/>
            <w:shd w:val="clear" w:color="auto" w:fill="FFFF00"/>
          </w:tcPr>
          <w:p w14:paraId="1710ABF8"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75A1F9A5" w14:textId="77777777" w:rsidR="00CF7773" w:rsidRDefault="00CF7773">
            <w:pPr>
              <w:spacing w:line="240" w:lineRule="auto"/>
              <w:rPr>
                <w:rFonts w:ascii="Times New Roman" w:eastAsia="Times New Roman" w:hAnsi="Times New Roman" w:cs="Times New Roman"/>
                <w:sz w:val="24"/>
                <w:szCs w:val="24"/>
              </w:rPr>
            </w:pPr>
          </w:p>
        </w:tc>
        <w:tc>
          <w:tcPr>
            <w:tcW w:w="870" w:type="dxa"/>
            <w:shd w:val="clear" w:color="auto" w:fill="FFFF00"/>
          </w:tcPr>
          <w:p w14:paraId="61F323C1"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47AF83D8"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3361E26A" w14:textId="77777777" w:rsidR="00CF777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Disclosure with Parental Consent (ISD, other special needs </w:t>
            </w:r>
            <w:proofErr w:type="gramStart"/>
            <w:r>
              <w:rPr>
                <w:rFonts w:ascii="Times New Roman" w:eastAsia="Times New Roman" w:hAnsi="Times New Roman" w:cs="Times New Roman"/>
                <w:sz w:val="20"/>
                <w:szCs w:val="20"/>
              </w:rPr>
              <w:t xml:space="preserve">providers)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color w:val="0000FF"/>
                <w:sz w:val="20"/>
                <w:szCs w:val="20"/>
              </w:rPr>
              <w:t xml:space="preserve"> </w:t>
            </w:r>
          </w:p>
        </w:tc>
      </w:tr>
      <w:tr w:rsidR="00CF7773" w14:paraId="56592AF2" w14:textId="77777777">
        <w:trPr>
          <w:trHeight w:val="284"/>
        </w:trPr>
        <w:tc>
          <w:tcPr>
            <w:tcW w:w="1440" w:type="dxa"/>
          </w:tcPr>
          <w:p w14:paraId="72C21F04"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CC3399"/>
              </w:rPr>
              <w:t>Mental Health</w:t>
            </w:r>
            <w:r>
              <w:rPr>
                <w:rFonts w:ascii="Times New Roman" w:eastAsia="Times New Roman" w:hAnsi="Times New Roman" w:cs="Times New Roman"/>
                <w:b/>
              </w:rPr>
              <w:t>:</w:t>
            </w:r>
          </w:p>
        </w:tc>
        <w:tc>
          <w:tcPr>
            <w:tcW w:w="840" w:type="dxa"/>
            <w:shd w:val="clear" w:color="auto" w:fill="FFFF00"/>
          </w:tcPr>
          <w:p w14:paraId="1C2CE3DA"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shd w:val="clear" w:color="auto" w:fill="FFFF00"/>
          </w:tcPr>
          <w:p w14:paraId="012DDE5E"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57B86A27"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58CD483D" w14:textId="77777777" w:rsidR="00CF7773" w:rsidRDefault="00000000">
            <w:pPr>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 xml:space="preserve">Mental Health Referral &amp; Release (MH6) or Mental Health Disclosure with Parental Consent </w:t>
            </w:r>
          </w:p>
        </w:tc>
      </w:tr>
      <w:tr w:rsidR="00CF7773" w14:paraId="02C14872" w14:textId="77777777">
        <w:trPr>
          <w:trHeight w:val="284"/>
        </w:trPr>
        <w:tc>
          <w:tcPr>
            <w:tcW w:w="1440" w:type="dxa"/>
            <w:vMerge w:val="restart"/>
            <w:shd w:val="clear" w:color="auto" w:fill="auto"/>
          </w:tcPr>
          <w:p w14:paraId="35D15723"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CCCC00"/>
              </w:rPr>
              <w:t>Transition Planning:</w:t>
            </w:r>
          </w:p>
        </w:tc>
        <w:tc>
          <w:tcPr>
            <w:tcW w:w="840" w:type="dxa"/>
            <w:shd w:val="clear" w:color="auto" w:fill="auto"/>
          </w:tcPr>
          <w:p w14:paraId="3B08AFA9"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shd w:val="clear" w:color="auto" w:fill="FFFF00"/>
          </w:tcPr>
          <w:p w14:paraId="5747A6FB"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72DDDB0C"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442962D4" w14:textId="77777777" w:rsidR="00CF7773" w:rsidRDefault="00000000">
            <w:pPr>
              <w:spacing w:line="240" w:lineRule="auto"/>
              <w:rPr>
                <w:rFonts w:ascii="Times New Roman" w:eastAsia="Times New Roman" w:hAnsi="Times New Roman" w:cs="Times New Roman"/>
                <w:color w:val="2F5496"/>
                <w:sz w:val="16"/>
                <w:szCs w:val="16"/>
              </w:rPr>
            </w:pPr>
            <w:r>
              <w:rPr>
                <w:rFonts w:ascii="Times New Roman" w:eastAsia="Times New Roman" w:hAnsi="Times New Roman" w:cs="Times New Roman"/>
                <w:sz w:val="20"/>
                <w:szCs w:val="20"/>
              </w:rPr>
              <w:t xml:space="preserve">Transition Log </w:t>
            </w:r>
            <w:r>
              <w:rPr>
                <w:rFonts w:ascii="Times New Roman" w:eastAsia="Times New Roman" w:hAnsi="Times New Roman" w:cs="Times New Roman"/>
                <w:color w:val="2F5496"/>
                <w:sz w:val="16"/>
                <w:szCs w:val="16"/>
              </w:rPr>
              <w:t>(30mo or 6mo prior to next education setting)</w:t>
            </w:r>
          </w:p>
        </w:tc>
      </w:tr>
      <w:tr w:rsidR="00CF7773" w14:paraId="60513DE6" w14:textId="77777777">
        <w:trPr>
          <w:trHeight w:val="284"/>
        </w:trPr>
        <w:tc>
          <w:tcPr>
            <w:tcW w:w="1440" w:type="dxa"/>
            <w:vMerge/>
            <w:shd w:val="clear" w:color="auto" w:fill="FFFF00"/>
          </w:tcPr>
          <w:p w14:paraId="4C04E055" w14:textId="77777777" w:rsidR="00CF7773" w:rsidRDefault="00CF7773">
            <w:pPr>
              <w:spacing w:line="240" w:lineRule="auto"/>
              <w:rPr>
                <w:rFonts w:ascii="Times New Roman" w:eastAsia="Times New Roman" w:hAnsi="Times New Roman" w:cs="Times New Roman"/>
                <w:sz w:val="24"/>
                <w:szCs w:val="24"/>
              </w:rPr>
            </w:pPr>
          </w:p>
        </w:tc>
        <w:tc>
          <w:tcPr>
            <w:tcW w:w="840" w:type="dxa"/>
            <w:shd w:val="clear" w:color="auto" w:fill="FFFF00"/>
          </w:tcPr>
          <w:p w14:paraId="721EE915"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0" w:type="dxa"/>
          </w:tcPr>
          <w:p w14:paraId="26E0B10F"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14F54B9E"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800" w:type="dxa"/>
          </w:tcPr>
          <w:p w14:paraId="2162A499" w14:textId="77777777" w:rsidR="00CF7773" w:rsidRDefault="00000000">
            <w:pPr>
              <w:spacing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 xml:space="preserve">Transition Recap Form </w:t>
            </w:r>
          </w:p>
        </w:tc>
      </w:tr>
      <w:tr w:rsidR="00CF7773" w14:paraId="4F38F8F0" w14:textId="77777777">
        <w:trPr>
          <w:trHeight w:val="284"/>
        </w:trPr>
        <w:tc>
          <w:tcPr>
            <w:tcW w:w="1440" w:type="dxa"/>
            <w:vMerge/>
          </w:tcPr>
          <w:p w14:paraId="27C082DD" w14:textId="77777777" w:rsidR="00CF7773" w:rsidRDefault="00CF7773">
            <w:pPr>
              <w:spacing w:line="240" w:lineRule="auto"/>
              <w:rPr>
                <w:rFonts w:ascii="Times New Roman" w:eastAsia="Times New Roman" w:hAnsi="Times New Roman" w:cs="Times New Roman"/>
                <w:sz w:val="24"/>
                <w:szCs w:val="24"/>
              </w:rPr>
            </w:pPr>
          </w:p>
        </w:tc>
        <w:tc>
          <w:tcPr>
            <w:tcW w:w="840" w:type="dxa"/>
          </w:tcPr>
          <w:p w14:paraId="1F6917C0"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1DC0F4D2" w14:textId="77777777" w:rsidR="00CF7773" w:rsidRDefault="00CF7773">
            <w:pPr>
              <w:spacing w:line="240" w:lineRule="auto"/>
              <w:rPr>
                <w:rFonts w:ascii="Times New Roman" w:eastAsia="Times New Roman" w:hAnsi="Times New Roman" w:cs="Times New Roman"/>
                <w:sz w:val="24"/>
                <w:szCs w:val="24"/>
              </w:rPr>
            </w:pPr>
          </w:p>
        </w:tc>
        <w:tc>
          <w:tcPr>
            <w:tcW w:w="585" w:type="dxa"/>
            <w:shd w:val="clear" w:color="auto" w:fill="FFFF00"/>
          </w:tcPr>
          <w:p w14:paraId="0E7CEE7D"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69D5EED9" w14:textId="77777777" w:rsidR="00CF777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 Survey Link Sent                       </w:t>
            </w:r>
          </w:p>
        </w:tc>
      </w:tr>
      <w:tr w:rsidR="00CF7773" w14:paraId="55C2D7CC" w14:textId="77777777">
        <w:trPr>
          <w:trHeight w:val="284"/>
        </w:trPr>
        <w:tc>
          <w:tcPr>
            <w:tcW w:w="1440" w:type="dxa"/>
            <w:vMerge w:val="restart"/>
          </w:tcPr>
          <w:p w14:paraId="57B2DD90" w14:textId="77777777" w:rsidR="00CF777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840" w:type="dxa"/>
          </w:tcPr>
          <w:p w14:paraId="03EAB701"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5E7B6519"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3EE251B7"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0B65A6F6" w14:textId="77777777" w:rsidR="00CF7773" w:rsidRDefault="00CF7773">
            <w:pPr>
              <w:spacing w:line="240" w:lineRule="auto"/>
              <w:rPr>
                <w:rFonts w:ascii="Times New Roman" w:eastAsia="Times New Roman" w:hAnsi="Times New Roman" w:cs="Times New Roman"/>
                <w:sz w:val="20"/>
                <w:szCs w:val="20"/>
              </w:rPr>
            </w:pPr>
          </w:p>
        </w:tc>
      </w:tr>
      <w:tr w:rsidR="00CF7773" w14:paraId="1583BCD3" w14:textId="77777777">
        <w:trPr>
          <w:trHeight w:val="284"/>
        </w:trPr>
        <w:tc>
          <w:tcPr>
            <w:tcW w:w="1440" w:type="dxa"/>
            <w:vMerge/>
          </w:tcPr>
          <w:p w14:paraId="2EDDA24C" w14:textId="77777777" w:rsidR="00CF7773" w:rsidRDefault="00CF7773">
            <w:pPr>
              <w:spacing w:line="240" w:lineRule="auto"/>
              <w:rPr>
                <w:rFonts w:ascii="Times New Roman" w:eastAsia="Times New Roman" w:hAnsi="Times New Roman" w:cs="Times New Roman"/>
                <w:sz w:val="24"/>
                <w:szCs w:val="24"/>
              </w:rPr>
            </w:pPr>
          </w:p>
        </w:tc>
        <w:tc>
          <w:tcPr>
            <w:tcW w:w="840" w:type="dxa"/>
          </w:tcPr>
          <w:p w14:paraId="07A81AC0"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5716E2C2"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2406105C"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17AE51C5" w14:textId="77777777" w:rsidR="00CF7773" w:rsidRDefault="00CF7773">
            <w:pPr>
              <w:spacing w:line="240" w:lineRule="auto"/>
              <w:rPr>
                <w:rFonts w:ascii="Times New Roman" w:eastAsia="Times New Roman" w:hAnsi="Times New Roman" w:cs="Times New Roman"/>
                <w:sz w:val="20"/>
                <w:szCs w:val="20"/>
              </w:rPr>
            </w:pPr>
          </w:p>
        </w:tc>
      </w:tr>
      <w:tr w:rsidR="00CF7773" w14:paraId="5E85185E" w14:textId="77777777">
        <w:trPr>
          <w:trHeight w:val="284"/>
        </w:trPr>
        <w:tc>
          <w:tcPr>
            <w:tcW w:w="1440" w:type="dxa"/>
            <w:vMerge/>
          </w:tcPr>
          <w:p w14:paraId="79EF9E5A" w14:textId="77777777" w:rsidR="00CF7773" w:rsidRDefault="00CF7773">
            <w:pPr>
              <w:spacing w:line="240" w:lineRule="auto"/>
              <w:rPr>
                <w:rFonts w:ascii="Times New Roman" w:eastAsia="Times New Roman" w:hAnsi="Times New Roman" w:cs="Times New Roman"/>
                <w:sz w:val="24"/>
                <w:szCs w:val="24"/>
              </w:rPr>
            </w:pPr>
          </w:p>
        </w:tc>
        <w:tc>
          <w:tcPr>
            <w:tcW w:w="840" w:type="dxa"/>
          </w:tcPr>
          <w:p w14:paraId="789AC945" w14:textId="77777777" w:rsidR="00CF7773" w:rsidRDefault="00CF7773">
            <w:pPr>
              <w:spacing w:line="240" w:lineRule="auto"/>
              <w:rPr>
                <w:rFonts w:ascii="Times New Roman" w:eastAsia="Times New Roman" w:hAnsi="Times New Roman" w:cs="Times New Roman"/>
                <w:sz w:val="24"/>
                <w:szCs w:val="24"/>
              </w:rPr>
            </w:pPr>
          </w:p>
        </w:tc>
        <w:tc>
          <w:tcPr>
            <w:tcW w:w="870" w:type="dxa"/>
          </w:tcPr>
          <w:p w14:paraId="65284F87" w14:textId="77777777" w:rsidR="00CF7773" w:rsidRDefault="00CF7773">
            <w:pPr>
              <w:spacing w:line="240" w:lineRule="auto"/>
              <w:rPr>
                <w:rFonts w:ascii="Times New Roman" w:eastAsia="Times New Roman" w:hAnsi="Times New Roman" w:cs="Times New Roman"/>
                <w:sz w:val="24"/>
                <w:szCs w:val="24"/>
              </w:rPr>
            </w:pPr>
          </w:p>
        </w:tc>
        <w:tc>
          <w:tcPr>
            <w:tcW w:w="585" w:type="dxa"/>
          </w:tcPr>
          <w:p w14:paraId="567FEACC" w14:textId="77777777" w:rsidR="00CF7773" w:rsidRDefault="00CF7773">
            <w:pPr>
              <w:spacing w:line="240" w:lineRule="auto"/>
              <w:rPr>
                <w:rFonts w:ascii="Times New Roman" w:eastAsia="Times New Roman" w:hAnsi="Times New Roman" w:cs="Times New Roman"/>
                <w:sz w:val="24"/>
                <w:szCs w:val="24"/>
              </w:rPr>
            </w:pPr>
          </w:p>
        </w:tc>
        <w:tc>
          <w:tcPr>
            <w:tcW w:w="7800" w:type="dxa"/>
          </w:tcPr>
          <w:p w14:paraId="045F7E83" w14:textId="77777777" w:rsidR="00CF7773" w:rsidRDefault="00CF7773">
            <w:pPr>
              <w:spacing w:line="240" w:lineRule="auto"/>
              <w:rPr>
                <w:rFonts w:ascii="Times New Roman" w:eastAsia="Times New Roman" w:hAnsi="Times New Roman" w:cs="Times New Roman"/>
                <w:sz w:val="20"/>
                <w:szCs w:val="20"/>
              </w:rPr>
            </w:pPr>
          </w:p>
        </w:tc>
      </w:tr>
    </w:tbl>
    <w:p w14:paraId="3304B181" w14:textId="77777777" w:rsidR="00CF7773" w:rsidRPr="00F311EE" w:rsidRDefault="00000000">
      <w:pPr>
        <w:tabs>
          <w:tab w:val="center" w:pos="4320"/>
          <w:tab w:val="right" w:pos="8640"/>
        </w:tabs>
        <w:spacing w:before="240" w:after="240" w:line="240" w:lineRule="auto"/>
      </w:pPr>
      <w:r w:rsidRPr="00F311EE">
        <w:rPr>
          <w:sz w:val="18"/>
          <w:szCs w:val="18"/>
        </w:rPr>
        <w:t xml:space="preserve">7/22       </w:t>
      </w:r>
      <w:proofErr w:type="gramStart"/>
      <w:r w:rsidRPr="00F311EE">
        <w:t>P:hs</w:t>
      </w:r>
      <w:proofErr w:type="gramEnd"/>
      <w:r w:rsidRPr="00F311EE">
        <w:t>/ehs/enrollment/enrollment documents</w:t>
      </w:r>
    </w:p>
    <w:p w14:paraId="561A7628" w14:textId="77777777" w:rsidR="00CF7773" w:rsidRDefault="00CF7773">
      <w:pPr>
        <w:tabs>
          <w:tab w:val="center" w:pos="4320"/>
          <w:tab w:val="right" w:pos="8640"/>
        </w:tabs>
        <w:spacing w:before="240" w:line="240" w:lineRule="auto"/>
        <w:jc w:val="center"/>
        <w:rPr>
          <w:b/>
          <w:highlight w:val="yellow"/>
        </w:rPr>
      </w:pPr>
    </w:p>
    <w:p w14:paraId="5033C3A2" w14:textId="57522531" w:rsidR="00CF7773" w:rsidRPr="00F311EE" w:rsidRDefault="00000000">
      <w:pPr>
        <w:tabs>
          <w:tab w:val="center" w:pos="4320"/>
          <w:tab w:val="right" w:pos="8640"/>
        </w:tabs>
        <w:spacing w:before="240" w:line="240" w:lineRule="auto"/>
        <w:jc w:val="center"/>
      </w:pPr>
      <w:r w:rsidRPr="00F311EE">
        <w:rPr>
          <w:b/>
        </w:rPr>
        <w:t>C</w:t>
      </w:r>
      <w:r w:rsidRPr="00F311EE">
        <w:rPr>
          <w:b/>
          <w:u w:val="single"/>
        </w:rPr>
        <w:t>hild</w:t>
      </w:r>
      <w:r w:rsidR="00F311EE">
        <w:rPr>
          <w:b/>
          <w:u w:val="single"/>
        </w:rPr>
        <w:t>/Family Activities Inventory</w:t>
      </w:r>
      <w:r w:rsidRPr="00F311EE">
        <w:rPr>
          <w:b/>
          <w:u w:val="single"/>
        </w:rPr>
        <w:t xml:space="preserve"> Guidance</w:t>
      </w:r>
    </w:p>
    <w:p w14:paraId="6CE4F54A" w14:textId="77777777" w:rsidR="00CF7773" w:rsidRPr="00F311EE" w:rsidRDefault="00000000">
      <w:pPr>
        <w:tabs>
          <w:tab w:val="center" w:pos="4320"/>
          <w:tab w:val="right" w:pos="8640"/>
        </w:tabs>
        <w:spacing w:before="240" w:line="240" w:lineRule="auto"/>
      </w:pPr>
      <w:r w:rsidRPr="00F311EE">
        <w:rPr>
          <w:b/>
        </w:rPr>
        <w:t>Policy</w:t>
      </w:r>
      <w:r w:rsidRPr="00F311EE">
        <w:t>: Child and family records are maintained to support documentation per Head Start Performance Standards and Program Policies and Procedure.</w:t>
      </w:r>
    </w:p>
    <w:p w14:paraId="26A3171D" w14:textId="23AFB798" w:rsidR="00CF7773" w:rsidRPr="00F311EE" w:rsidRDefault="00000000">
      <w:pPr>
        <w:tabs>
          <w:tab w:val="center" w:pos="4320"/>
          <w:tab w:val="right" w:pos="8640"/>
        </w:tabs>
        <w:spacing w:before="240" w:line="240" w:lineRule="auto"/>
        <w:rPr>
          <w:bCs/>
        </w:rPr>
      </w:pPr>
      <w:r w:rsidRPr="00F311EE">
        <w:rPr>
          <w:b/>
        </w:rPr>
        <w:t xml:space="preserve">Procedure: </w:t>
      </w:r>
      <w:r w:rsidRPr="00F311EE">
        <w:t>CFS will use the Child</w:t>
      </w:r>
      <w:r w:rsidR="00F311EE">
        <w:t>/Family Activities Inventory</w:t>
      </w:r>
      <w:r w:rsidRPr="00F311EE">
        <w:t xml:space="preserve"> as a checklist to remain in the file for the duration of the program year. A </w:t>
      </w:r>
      <w:r w:rsidRPr="00F311EE">
        <w:rPr>
          <w:b/>
        </w:rPr>
        <w:t xml:space="preserve">new </w:t>
      </w:r>
      <w:r w:rsidRPr="00F311EE">
        <w:t xml:space="preserve">checklist will be used for each program year. Files are kept in a locked cabinet at the CFS’s site. </w:t>
      </w:r>
      <w:r w:rsidRPr="00F311EE">
        <w:rPr>
          <w:bCs/>
        </w:rPr>
        <w:t xml:space="preserve">Report of actual or suspected child abuse or neglect documentation should be kept in a separate file for the remainder of the child’s enrollment. Files will be reviewed by PSC at minimum twice annually. </w:t>
      </w:r>
    </w:p>
    <w:p w14:paraId="59BA777E" w14:textId="272316AA" w:rsidR="00CF7773" w:rsidRPr="00F311EE" w:rsidRDefault="00000000">
      <w:pPr>
        <w:tabs>
          <w:tab w:val="center" w:pos="4320"/>
          <w:tab w:val="right" w:pos="8640"/>
        </w:tabs>
        <w:spacing w:before="240" w:line="240" w:lineRule="auto"/>
        <w:rPr>
          <w:i/>
        </w:rPr>
      </w:pPr>
      <w:r w:rsidRPr="00F311EE">
        <w:rPr>
          <w:b/>
          <w:u w:val="single"/>
        </w:rPr>
        <w:t xml:space="preserve">Dropped or Transferring Files </w:t>
      </w:r>
      <w:r w:rsidRPr="00F311EE">
        <w:t>When a child transfers to a new CFS, ensure all forms listed are passed to receiving CFS. When a child drops from EHS, follow the “Procedure for EHS Transition to HS and HS CP”.</w:t>
      </w:r>
      <w:r w:rsidRPr="00F311EE">
        <w:rPr>
          <w:i/>
        </w:rPr>
        <w:t xml:space="preserve"> 3200 reports will be pulled from the Confidential File for CPS Reports ONLY and returned to the child’s file when exiting or completing the program for final storage. Note: When a child transfers between </w:t>
      </w:r>
      <w:proofErr w:type="gramStart"/>
      <w:r w:rsidRPr="00F311EE">
        <w:rPr>
          <w:i/>
        </w:rPr>
        <w:t>CFSs  the</w:t>
      </w:r>
      <w:proofErr w:type="gramEnd"/>
      <w:r w:rsidRPr="00F311EE">
        <w:rPr>
          <w:i/>
        </w:rPr>
        <w:t xml:space="preserve"> 3200 report follows the child’s file to the CFS.</w:t>
      </w:r>
      <w:r w:rsidRPr="00F311EE">
        <w:t xml:space="preserve"> </w:t>
      </w:r>
      <w:r w:rsidRPr="00F311EE">
        <w:rPr>
          <w:i/>
        </w:rPr>
        <w:t>The report is then placed in the Confidential File for CPS Reports ONLY at the new site until the child exits or completes the program. Once the child exits or completes the program, the report is returned to the Child’s File for final storage.</w:t>
      </w:r>
    </w:p>
    <w:p w14:paraId="6187134F" w14:textId="77777777" w:rsidR="00CF7773" w:rsidRDefault="00CF7773">
      <w:pPr>
        <w:tabs>
          <w:tab w:val="center" w:pos="4320"/>
          <w:tab w:val="right" w:pos="8640"/>
        </w:tabs>
        <w:spacing w:before="240" w:line="240" w:lineRule="auto"/>
        <w:rPr>
          <w:sz w:val="18"/>
          <w:szCs w:val="18"/>
          <w:highlight w:val="yellow"/>
        </w:rPr>
      </w:pPr>
    </w:p>
    <w:p w14:paraId="15FCA52E" w14:textId="77777777" w:rsidR="00CF7773" w:rsidRDefault="00CF7773">
      <w:pPr>
        <w:tabs>
          <w:tab w:val="center" w:pos="4320"/>
          <w:tab w:val="right" w:pos="8640"/>
        </w:tabs>
        <w:spacing w:before="240" w:after="240" w:line="240" w:lineRule="auto"/>
        <w:rPr>
          <w:highlight w:val="yellow"/>
        </w:rPr>
      </w:pPr>
    </w:p>
    <w:p w14:paraId="18598345" w14:textId="77777777" w:rsidR="00CF7773" w:rsidRDefault="00000000">
      <w:pPr>
        <w:tabs>
          <w:tab w:val="center" w:pos="4320"/>
          <w:tab w:val="right" w:pos="8640"/>
        </w:tabs>
        <w:spacing w:before="240" w:after="240" w:line="240" w:lineRule="auto"/>
        <w:rPr>
          <w:sz w:val="18"/>
          <w:szCs w:val="18"/>
          <w:highlight w:val="yellow"/>
        </w:rPr>
      </w:pPr>
      <w:r>
        <w:rPr>
          <w:sz w:val="18"/>
          <w:szCs w:val="18"/>
          <w:highlight w:val="yellow"/>
        </w:rPr>
        <w:t xml:space="preserve">                </w:t>
      </w:r>
    </w:p>
    <w:p w14:paraId="3D0DB254" w14:textId="77777777" w:rsidR="00CF7773" w:rsidRDefault="00CF7773">
      <w:pPr>
        <w:tabs>
          <w:tab w:val="center" w:pos="4320"/>
          <w:tab w:val="right" w:pos="8640"/>
        </w:tabs>
        <w:spacing w:line="240" w:lineRule="auto"/>
        <w:rPr>
          <w:highlight w:val="yellow"/>
        </w:rPr>
      </w:pPr>
    </w:p>
    <w:sectPr w:rsidR="00CF7773">
      <w:pgSz w:w="12240" w:h="15840"/>
      <w:pgMar w:top="360" w:right="360" w:bottom="1440" w:left="360" w:header="9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73"/>
    <w:rsid w:val="00231AAE"/>
    <w:rsid w:val="00AE486B"/>
    <w:rsid w:val="00CF7773"/>
    <w:rsid w:val="00F3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90D5"/>
  <w15:docId w15:val="{E3CAA7CB-B442-495B-BFCC-1FBE91E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Erwin</dc:creator>
  <cp:lastModifiedBy>Corey Berden</cp:lastModifiedBy>
  <cp:revision>2</cp:revision>
  <cp:lastPrinted>2022-08-15T14:18:00Z</cp:lastPrinted>
  <dcterms:created xsi:type="dcterms:W3CDTF">2022-08-15T14:37:00Z</dcterms:created>
  <dcterms:modified xsi:type="dcterms:W3CDTF">2022-08-15T14:37:00Z</dcterms:modified>
</cp:coreProperties>
</file>