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76E9" w14:textId="2CEE2AC9" w:rsidR="003945E8" w:rsidRPr="003945E8" w:rsidRDefault="003945E8" w:rsidP="003945E8">
      <w:pPr>
        <w:jc w:val="center"/>
        <w:rPr>
          <w:rFonts w:ascii="Tahoma" w:hAnsi="Tahoma" w:cs="Tahoma"/>
          <w:b/>
          <w:sz w:val="28"/>
          <w:szCs w:val="28"/>
        </w:rPr>
      </w:pPr>
      <w:r>
        <w:rPr>
          <w:rFonts w:ascii="Tahoma" w:hAnsi="Tahoma" w:cs="Tahoma"/>
          <w:b/>
          <w:sz w:val="28"/>
          <w:szCs w:val="28"/>
        </w:rPr>
        <w:t>Hearing Policy and Procedure</w:t>
      </w:r>
    </w:p>
    <w:p w14:paraId="12877EE9" w14:textId="77777777" w:rsidR="003945E8" w:rsidRDefault="003945E8" w:rsidP="00C04BA7">
      <w:pPr>
        <w:rPr>
          <w:rFonts w:ascii="Tahoma" w:hAnsi="Tahoma" w:cs="Tahoma"/>
          <w:b/>
          <w:sz w:val="16"/>
          <w:szCs w:val="16"/>
        </w:rPr>
      </w:pPr>
    </w:p>
    <w:p w14:paraId="193BAC00" w14:textId="594DA388" w:rsidR="00C04BA7" w:rsidRDefault="00C04BA7" w:rsidP="00C04BA7">
      <w:pPr>
        <w:rPr>
          <w:rFonts w:ascii="Tahoma" w:hAnsi="Tahoma" w:cs="Tahoma"/>
          <w:b/>
          <w:sz w:val="16"/>
          <w:szCs w:val="16"/>
        </w:rPr>
      </w:pPr>
      <w:r>
        <w:rPr>
          <w:rFonts w:ascii="Tahoma" w:hAnsi="Tahoma" w:cs="Tahoma"/>
          <w:b/>
          <w:sz w:val="16"/>
          <w:szCs w:val="16"/>
        </w:rPr>
        <w:t>HS1302.42 (2) Child Health Status and Care</w:t>
      </w:r>
    </w:p>
    <w:p w14:paraId="21422EE1" w14:textId="77777777" w:rsidR="00C04BA7" w:rsidRDefault="00C04BA7" w:rsidP="00C04BA7">
      <w:pPr>
        <w:rPr>
          <w:rFonts w:ascii="Tahoma" w:hAnsi="Tahoma" w:cs="Tahoma"/>
          <w:b/>
          <w:sz w:val="16"/>
          <w:szCs w:val="16"/>
          <w:lang w:val="en"/>
        </w:rPr>
      </w:pPr>
      <w:r>
        <w:rPr>
          <w:rFonts w:ascii="Tahoma" w:hAnsi="Tahoma" w:cs="Tahoma"/>
          <w:b/>
          <w:sz w:val="16"/>
          <w:szCs w:val="16"/>
        </w:rPr>
        <w:t xml:space="preserve">Policy: </w:t>
      </w:r>
      <w:r w:rsidRPr="008E66CA">
        <w:rPr>
          <w:rFonts w:ascii="Tahoma" w:hAnsi="Tahoma" w:cs="Tahoma"/>
          <w:b/>
          <w:sz w:val="16"/>
          <w:szCs w:val="16"/>
          <w:lang w:val="en"/>
        </w:rPr>
        <w:t xml:space="preserve">A program must facilitate further diagnostic testing, evaluation, treatment, and follow-up plan, as appropriate, by a licensed or certified professional for each child with abnormal hearing or vision results that may affect </w:t>
      </w:r>
      <w:r w:rsidR="005463E5">
        <w:rPr>
          <w:rFonts w:ascii="Tahoma" w:hAnsi="Tahoma" w:cs="Tahoma"/>
          <w:b/>
          <w:sz w:val="16"/>
          <w:szCs w:val="16"/>
          <w:lang w:val="en"/>
        </w:rPr>
        <w:t xml:space="preserve">the </w:t>
      </w:r>
      <w:r w:rsidRPr="008E66CA">
        <w:rPr>
          <w:rFonts w:ascii="Tahoma" w:hAnsi="Tahoma" w:cs="Tahoma"/>
          <w:b/>
          <w:sz w:val="16"/>
          <w:szCs w:val="16"/>
          <w:lang w:val="en"/>
        </w:rPr>
        <w:t>child’s development, learning, or behavior</w:t>
      </w:r>
      <w:r>
        <w:rPr>
          <w:rFonts w:ascii="Tahoma" w:hAnsi="Tahoma" w:cs="Tahoma"/>
          <w:b/>
          <w:sz w:val="16"/>
          <w:szCs w:val="16"/>
          <w:lang w:val="en"/>
        </w:rPr>
        <w:t xml:space="preserve">. </w:t>
      </w:r>
      <w:r w:rsidRPr="008E66CA">
        <w:rPr>
          <w:rFonts w:ascii="Tahoma" w:hAnsi="Tahoma" w:cs="Tahoma"/>
          <w:b/>
          <w:sz w:val="16"/>
          <w:szCs w:val="16"/>
          <w:lang w:val="en"/>
        </w:rPr>
        <w:t xml:space="preserve">A program must develop a system to track referrals and services provided and monitor the implementation of a follow-up plan to meet any treatment </w:t>
      </w:r>
      <w:r>
        <w:rPr>
          <w:rFonts w:ascii="Tahoma" w:hAnsi="Tahoma" w:cs="Tahoma"/>
          <w:b/>
          <w:sz w:val="16"/>
          <w:szCs w:val="16"/>
          <w:lang w:val="en"/>
        </w:rPr>
        <w:t xml:space="preserve">needs associated with a health </w:t>
      </w:r>
      <w:r w:rsidRPr="008E66CA">
        <w:rPr>
          <w:rFonts w:ascii="Tahoma" w:hAnsi="Tahoma" w:cs="Tahoma"/>
          <w:b/>
          <w:sz w:val="16"/>
          <w:szCs w:val="16"/>
          <w:lang w:val="en"/>
        </w:rPr>
        <w:t>problem.</w:t>
      </w:r>
    </w:p>
    <w:p w14:paraId="030D2E08" w14:textId="77777777" w:rsidR="009E010B" w:rsidRDefault="009E010B" w:rsidP="00C04BA7">
      <w:pPr>
        <w:rPr>
          <w:rFonts w:ascii="Tahoma" w:hAnsi="Tahoma" w:cs="Tahoma"/>
          <w:b/>
          <w:sz w:val="16"/>
          <w:szCs w:val="16"/>
          <w:lang w:val="en"/>
        </w:rPr>
      </w:pPr>
    </w:p>
    <w:p w14:paraId="2BAB968A" w14:textId="2D808BF0" w:rsidR="009E010B" w:rsidRPr="009E010B" w:rsidRDefault="009E010B" w:rsidP="00C04BA7">
      <w:pPr>
        <w:rPr>
          <w:rFonts w:ascii="Tahoma" w:hAnsi="Tahoma" w:cs="Tahoma"/>
          <w:sz w:val="20"/>
          <w:szCs w:val="20"/>
          <w:lang w:val="en"/>
        </w:rPr>
      </w:pPr>
      <w:r w:rsidRPr="009E010B">
        <w:rPr>
          <w:rFonts w:ascii="Tahoma" w:hAnsi="Tahoma" w:cs="Tahoma"/>
          <w:sz w:val="20"/>
          <w:szCs w:val="20"/>
          <w:highlight w:val="yellow"/>
          <w:lang w:val="en"/>
        </w:rPr>
        <w:t>Review the Hearing Screening Fact Sheet before screening the child.</w:t>
      </w:r>
      <w:r w:rsidR="00E45E1D">
        <w:rPr>
          <w:rFonts w:ascii="Tahoma" w:hAnsi="Tahoma" w:cs="Tahoma"/>
          <w:sz w:val="20"/>
          <w:szCs w:val="20"/>
          <w:lang w:val="en"/>
        </w:rPr>
        <w:t xml:space="preserve"> (</w:t>
      </w:r>
      <w:proofErr w:type="gramStart"/>
      <w:r w:rsidR="00E45E1D">
        <w:rPr>
          <w:rFonts w:ascii="Tahoma" w:hAnsi="Tahoma" w:cs="Tahoma"/>
          <w:sz w:val="20"/>
          <w:szCs w:val="20"/>
          <w:lang w:val="en"/>
        </w:rPr>
        <w:t>located</w:t>
      </w:r>
      <w:proofErr w:type="gramEnd"/>
      <w:r w:rsidR="00E45E1D">
        <w:rPr>
          <w:rFonts w:ascii="Tahoma" w:hAnsi="Tahoma" w:cs="Tahoma"/>
          <w:sz w:val="20"/>
          <w:szCs w:val="20"/>
          <w:lang w:val="en"/>
        </w:rPr>
        <w:t xml:space="preserve"> on Weebly under Forms-Health)</w:t>
      </w:r>
    </w:p>
    <w:p w14:paraId="70BAF75C" w14:textId="77777777" w:rsidR="00C04BA7" w:rsidRPr="008E66CA" w:rsidRDefault="00C04BA7" w:rsidP="00C04BA7">
      <w:pPr>
        <w:rPr>
          <w:rFonts w:ascii="Tahoma" w:hAnsi="Tahoma" w:cs="Tahoma"/>
          <w:b/>
          <w:sz w:val="16"/>
          <w:szCs w:val="16"/>
          <w:lang w:val="en"/>
        </w:rPr>
      </w:pPr>
    </w:p>
    <w:p w14:paraId="4FB0835A" w14:textId="77777777" w:rsidR="00C04BA7" w:rsidRPr="005463E5" w:rsidRDefault="00F8446F" w:rsidP="00C04BA7">
      <w:pPr>
        <w:rPr>
          <w:rFonts w:ascii="Tahoma" w:hAnsi="Tahoma" w:cs="Tahoma"/>
          <w:b/>
          <w:sz w:val="20"/>
          <w:szCs w:val="20"/>
        </w:rPr>
      </w:pPr>
      <w:r w:rsidRPr="005463E5">
        <w:rPr>
          <w:rFonts w:ascii="Tahoma" w:hAnsi="Tahoma" w:cs="Tahoma"/>
          <w:b/>
          <w:sz w:val="20"/>
          <w:szCs w:val="20"/>
        </w:rPr>
        <w:t>Procedure</w:t>
      </w:r>
      <w:r w:rsidR="005463E5">
        <w:rPr>
          <w:rFonts w:ascii="Tahoma" w:hAnsi="Tahoma" w:cs="Tahoma"/>
          <w:b/>
          <w:sz w:val="20"/>
          <w:szCs w:val="20"/>
        </w:rPr>
        <w:t>:</w:t>
      </w:r>
    </w:p>
    <w:p w14:paraId="41ABE225" w14:textId="77777777" w:rsidR="00F8446F" w:rsidRPr="005463E5" w:rsidRDefault="00F8446F" w:rsidP="00F8446F">
      <w:pPr>
        <w:rPr>
          <w:rFonts w:ascii="Tahoma" w:hAnsi="Tahoma" w:cs="Tahoma"/>
          <w:sz w:val="20"/>
          <w:szCs w:val="20"/>
          <w:u w:val="single"/>
        </w:rPr>
      </w:pPr>
    </w:p>
    <w:p w14:paraId="7A0F8618" w14:textId="77777777" w:rsidR="00F8446F" w:rsidRPr="005463E5" w:rsidRDefault="00F8446F" w:rsidP="00F8446F">
      <w:pPr>
        <w:rPr>
          <w:rFonts w:ascii="Tahoma" w:hAnsi="Tahoma" w:cs="Tahoma"/>
          <w:sz w:val="20"/>
          <w:szCs w:val="20"/>
        </w:rPr>
      </w:pPr>
      <w:r w:rsidRPr="005463E5">
        <w:rPr>
          <w:rFonts w:ascii="Tahoma" w:hAnsi="Tahoma" w:cs="Tahoma"/>
          <w:sz w:val="20"/>
          <w:szCs w:val="20"/>
        </w:rPr>
        <w:t>If the screening results in a pass, this means the sound stimulus traveled from the probe to the inner ear and the inner ear responded by sending an optoacoustic emission back to the probe. Screening is complete for that ear.</w:t>
      </w:r>
    </w:p>
    <w:p w14:paraId="4098530F" w14:textId="77777777" w:rsidR="00F8446F" w:rsidRPr="005463E5" w:rsidRDefault="00F8446F" w:rsidP="00F8446F">
      <w:pPr>
        <w:rPr>
          <w:rFonts w:ascii="Tahoma" w:hAnsi="Tahoma" w:cs="Tahoma"/>
          <w:b/>
          <w:sz w:val="20"/>
          <w:szCs w:val="20"/>
        </w:rPr>
      </w:pPr>
    </w:p>
    <w:p w14:paraId="2EB74888" w14:textId="2F120769" w:rsidR="003E5080"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F8446F" w:rsidRPr="00E45E1D">
        <w:rPr>
          <w:rFonts w:ascii="Tahoma" w:hAnsi="Tahoma" w:cs="Tahoma"/>
          <w:sz w:val="20"/>
          <w:szCs w:val="20"/>
        </w:rPr>
        <w:t xml:space="preserve">Complete Hearing &amp; Vision </w:t>
      </w:r>
      <w:r w:rsidR="005463E5" w:rsidRPr="00E45E1D">
        <w:rPr>
          <w:rFonts w:ascii="Tahoma" w:hAnsi="Tahoma" w:cs="Tahoma"/>
          <w:sz w:val="20"/>
          <w:szCs w:val="20"/>
        </w:rPr>
        <w:t>Initial Screening Results f</w:t>
      </w:r>
      <w:r w:rsidR="003E5080" w:rsidRPr="00E45E1D">
        <w:rPr>
          <w:rFonts w:ascii="Tahoma" w:hAnsi="Tahoma" w:cs="Tahoma"/>
          <w:sz w:val="20"/>
          <w:szCs w:val="20"/>
        </w:rPr>
        <w:t>orm</w:t>
      </w:r>
      <w:r w:rsidR="005463E5" w:rsidRPr="00E45E1D">
        <w:rPr>
          <w:rFonts w:ascii="Tahoma" w:hAnsi="Tahoma" w:cs="Tahoma"/>
          <w:sz w:val="20"/>
          <w:szCs w:val="20"/>
        </w:rPr>
        <w:t>, attaching the printed results.</w:t>
      </w:r>
    </w:p>
    <w:p w14:paraId="48665A54" w14:textId="5B683EA5" w:rsidR="00F8446F"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3E5080" w:rsidRPr="00E45E1D">
        <w:rPr>
          <w:rFonts w:ascii="Tahoma" w:hAnsi="Tahoma" w:cs="Tahoma"/>
          <w:sz w:val="20"/>
          <w:szCs w:val="20"/>
        </w:rPr>
        <w:t>S</w:t>
      </w:r>
      <w:r w:rsidR="00F8446F" w:rsidRPr="00E45E1D">
        <w:rPr>
          <w:rFonts w:ascii="Tahoma" w:hAnsi="Tahoma" w:cs="Tahoma"/>
          <w:sz w:val="20"/>
          <w:szCs w:val="20"/>
        </w:rPr>
        <w:t>can and e-mail the form to R &amp; H.</w:t>
      </w:r>
    </w:p>
    <w:p w14:paraId="19A428F3" w14:textId="77777777" w:rsidR="00F8446F" w:rsidRPr="005463E5" w:rsidRDefault="00F8446F" w:rsidP="00C04BA7">
      <w:pPr>
        <w:rPr>
          <w:rFonts w:ascii="Tahoma" w:hAnsi="Tahoma" w:cs="Tahoma"/>
          <w:sz w:val="20"/>
          <w:szCs w:val="20"/>
        </w:rPr>
      </w:pPr>
    </w:p>
    <w:p w14:paraId="49C3C359" w14:textId="77777777" w:rsidR="00F8446F" w:rsidRPr="005463E5" w:rsidRDefault="00F8446F" w:rsidP="00C04BA7">
      <w:pPr>
        <w:rPr>
          <w:rFonts w:ascii="Tahoma" w:hAnsi="Tahoma" w:cs="Tahoma"/>
          <w:sz w:val="20"/>
          <w:szCs w:val="20"/>
        </w:rPr>
      </w:pPr>
      <w:r w:rsidRPr="005463E5">
        <w:rPr>
          <w:rFonts w:ascii="Tahoma" w:hAnsi="Tahoma" w:cs="Tahoma"/>
          <w:sz w:val="20"/>
          <w:szCs w:val="20"/>
        </w:rPr>
        <w:t>If results state REFER:</w:t>
      </w:r>
    </w:p>
    <w:p w14:paraId="762A1BB3" w14:textId="0CB10A60" w:rsidR="00F8446F"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F8446F" w:rsidRPr="00E45E1D">
        <w:rPr>
          <w:rFonts w:ascii="Tahoma" w:hAnsi="Tahoma" w:cs="Tahoma"/>
          <w:sz w:val="20"/>
          <w:szCs w:val="20"/>
        </w:rPr>
        <w:t>Schedule a Hearing Rescreen two weeks after the Initial Screening</w:t>
      </w:r>
      <w:r w:rsidR="005463E5" w:rsidRPr="00E45E1D">
        <w:rPr>
          <w:rFonts w:ascii="Tahoma" w:hAnsi="Tahoma" w:cs="Tahoma"/>
          <w:sz w:val="20"/>
          <w:szCs w:val="20"/>
        </w:rPr>
        <w:t>.</w:t>
      </w:r>
    </w:p>
    <w:p w14:paraId="48759139" w14:textId="3E3EA1C9" w:rsidR="004F1269"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F8446F" w:rsidRPr="00E45E1D">
        <w:rPr>
          <w:rFonts w:ascii="Tahoma" w:hAnsi="Tahoma" w:cs="Tahoma"/>
          <w:sz w:val="20"/>
          <w:szCs w:val="20"/>
        </w:rPr>
        <w:t>If thi</w:t>
      </w:r>
      <w:r w:rsidR="004F1269" w:rsidRPr="00E45E1D">
        <w:rPr>
          <w:rFonts w:ascii="Tahoma" w:hAnsi="Tahoma" w:cs="Tahoma"/>
          <w:sz w:val="20"/>
          <w:szCs w:val="20"/>
        </w:rPr>
        <w:t>s screening results in PASS, this screening is complete</w:t>
      </w:r>
      <w:r w:rsidR="005463E5" w:rsidRPr="00E45E1D">
        <w:rPr>
          <w:rFonts w:ascii="Tahoma" w:hAnsi="Tahoma" w:cs="Tahoma"/>
          <w:sz w:val="20"/>
          <w:szCs w:val="20"/>
        </w:rPr>
        <w:t>.</w:t>
      </w:r>
    </w:p>
    <w:p w14:paraId="61510076" w14:textId="44AD8EE9" w:rsidR="005463E5"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4F1269" w:rsidRPr="00E45E1D">
        <w:rPr>
          <w:rFonts w:ascii="Tahoma" w:hAnsi="Tahoma" w:cs="Tahoma"/>
          <w:sz w:val="20"/>
          <w:szCs w:val="20"/>
        </w:rPr>
        <w:t xml:space="preserve">If this screening, results in REFER, send </w:t>
      </w:r>
      <w:r w:rsidR="005463E5" w:rsidRPr="00E45E1D">
        <w:rPr>
          <w:rFonts w:ascii="Tahoma" w:hAnsi="Tahoma" w:cs="Tahoma"/>
          <w:sz w:val="20"/>
          <w:szCs w:val="20"/>
        </w:rPr>
        <w:t xml:space="preserve">the child to a medical provider. </w:t>
      </w:r>
    </w:p>
    <w:p w14:paraId="7B8B9704" w14:textId="1DF07917" w:rsidR="005463E5"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5463E5" w:rsidRPr="00E45E1D">
        <w:rPr>
          <w:rFonts w:ascii="Tahoma" w:hAnsi="Tahoma" w:cs="Tahoma"/>
          <w:sz w:val="20"/>
          <w:szCs w:val="20"/>
        </w:rPr>
        <w:t>Complete the Hearing Rescreen Form, attaching the printed results to the form.</w:t>
      </w:r>
    </w:p>
    <w:p w14:paraId="352D60BA" w14:textId="3DB3310C" w:rsidR="00C04BA7"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5463E5" w:rsidRPr="00E45E1D">
        <w:rPr>
          <w:rFonts w:ascii="Tahoma" w:hAnsi="Tahoma" w:cs="Tahoma"/>
          <w:sz w:val="20"/>
          <w:szCs w:val="20"/>
        </w:rPr>
        <w:t>Scan and e-mail the results to the R &amp; H</w:t>
      </w:r>
      <w:r w:rsidR="00841DD7" w:rsidRPr="00E45E1D">
        <w:rPr>
          <w:rFonts w:ascii="Tahoma" w:hAnsi="Tahoma" w:cs="Tahoma"/>
          <w:sz w:val="20"/>
          <w:szCs w:val="20"/>
        </w:rPr>
        <w:t>.</w:t>
      </w:r>
    </w:p>
    <w:p w14:paraId="28E4852E" w14:textId="77777777" w:rsidR="005463E5" w:rsidRDefault="005463E5" w:rsidP="005463E5">
      <w:pPr>
        <w:pStyle w:val="ListParagraph"/>
        <w:ind w:left="1440"/>
        <w:rPr>
          <w:rFonts w:ascii="Tahoma" w:hAnsi="Tahoma" w:cs="Tahoma"/>
          <w:sz w:val="20"/>
          <w:szCs w:val="20"/>
        </w:rPr>
      </w:pPr>
    </w:p>
    <w:p w14:paraId="61D605BC" w14:textId="77777777" w:rsidR="005463E5" w:rsidRPr="005463E5" w:rsidRDefault="005463E5" w:rsidP="005463E5">
      <w:pPr>
        <w:ind w:left="1080"/>
        <w:rPr>
          <w:rFonts w:ascii="Tahoma" w:hAnsi="Tahoma" w:cs="Tahoma"/>
          <w:sz w:val="20"/>
          <w:szCs w:val="20"/>
        </w:rPr>
      </w:pPr>
    </w:p>
    <w:p w14:paraId="6AA6D6D5" w14:textId="77777777" w:rsidR="004F1269" w:rsidRPr="005463E5" w:rsidRDefault="004F1269" w:rsidP="004F1269">
      <w:pPr>
        <w:rPr>
          <w:rFonts w:ascii="Tahoma" w:hAnsi="Tahoma" w:cs="Tahoma"/>
          <w:sz w:val="20"/>
          <w:szCs w:val="20"/>
        </w:rPr>
      </w:pPr>
      <w:r w:rsidRPr="005463E5">
        <w:rPr>
          <w:rFonts w:ascii="Tahoma" w:hAnsi="Tahoma" w:cs="Tahoma"/>
          <w:sz w:val="20"/>
          <w:szCs w:val="20"/>
        </w:rPr>
        <w:t xml:space="preserve">If results state NOISY or NO SEAL or </w:t>
      </w:r>
      <w:r w:rsidR="005463E5">
        <w:rPr>
          <w:rFonts w:ascii="Tahoma" w:hAnsi="Tahoma" w:cs="Tahoma"/>
          <w:sz w:val="20"/>
          <w:szCs w:val="20"/>
        </w:rPr>
        <w:t>the child does not cooperate</w:t>
      </w:r>
      <w:r w:rsidRPr="005463E5">
        <w:rPr>
          <w:rFonts w:ascii="Tahoma" w:hAnsi="Tahoma" w:cs="Tahoma"/>
          <w:sz w:val="20"/>
          <w:szCs w:val="20"/>
        </w:rPr>
        <w:t>:</w:t>
      </w:r>
    </w:p>
    <w:p w14:paraId="1D8CABE8" w14:textId="00781EE1" w:rsidR="004F1269"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4F1269" w:rsidRPr="00E45E1D">
        <w:rPr>
          <w:rFonts w:ascii="Tahoma" w:hAnsi="Tahoma" w:cs="Tahoma"/>
          <w:sz w:val="20"/>
          <w:szCs w:val="20"/>
        </w:rPr>
        <w:t>Rescreen until there is a PASS or REFERRAL and then use above guidance.</w:t>
      </w:r>
    </w:p>
    <w:p w14:paraId="31C99818" w14:textId="77777777" w:rsidR="00E45E1D" w:rsidRDefault="00E45E1D" w:rsidP="00E45E1D">
      <w:pPr>
        <w:ind w:left="720"/>
        <w:rPr>
          <w:rFonts w:ascii="Tahoma" w:hAnsi="Tahoma" w:cs="Tahoma"/>
          <w:sz w:val="20"/>
          <w:szCs w:val="20"/>
        </w:rPr>
      </w:pPr>
      <w:r>
        <w:rPr>
          <w:rFonts w:ascii="Wingdings" w:hAnsi="Wingdings" w:cs="Tahoma"/>
          <w:sz w:val="20"/>
          <w:szCs w:val="20"/>
        </w:rPr>
        <w:t xml:space="preserve">q </w:t>
      </w:r>
      <w:r w:rsidR="005463E5" w:rsidRPr="00E45E1D">
        <w:rPr>
          <w:rFonts w:ascii="Tahoma" w:hAnsi="Tahoma" w:cs="Tahoma"/>
          <w:sz w:val="20"/>
          <w:szCs w:val="20"/>
        </w:rPr>
        <w:t xml:space="preserve">Complete a Hearing &amp; Vision Initial Screening Results form or Hearing Rescreen form, </w:t>
      </w:r>
    </w:p>
    <w:p w14:paraId="38ABA6CB" w14:textId="60E98E02" w:rsidR="005463E5" w:rsidRPr="00E45E1D" w:rsidRDefault="00E45E1D" w:rsidP="00E45E1D">
      <w:pPr>
        <w:ind w:left="720"/>
        <w:rPr>
          <w:rFonts w:ascii="Tahoma" w:hAnsi="Tahoma" w:cs="Tahoma"/>
          <w:sz w:val="20"/>
          <w:szCs w:val="20"/>
        </w:rPr>
      </w:pPr>
      <w:r>
        <w:rPr>
          <w:rFonts w:ascii="Tahoma" w:hAnsi="Tahoma" w:cs="Tahoma"/>
          <w:sz w:val="20"/>
          <w:szCs w:val="20"/>
        </w:rPr>
        <w:t xml:space="preserve">      </w:t>
      </w:r>
      <w:r w:rsidR="005463E5" w:rsidRPr="00E45E1D">
        <w:rPr>
          <w:rFonts w:ascii="Tahoma" w:hAnsi="Tahoma" w:cs="Tahoma"/>
          <w:sz w:val="20"/>
          <w:szCs w:val="20"/>
        </w:rPr>
        <w:t>attaching printed results, each time the child is screened.</w:t>
      </w:r>
    </w:p>
    <w:p w14:paraId="2C2A8679" w14:textId="46DDA25C" w:rsidR="005463E5" w:rsidRPr="00E45E1D" w:rsidRDefault="00E45E1D" w:rsidP="00E45E1D">
      <w:pPr>
        <w:ind w:firstLine="720"/>
        <w:rPr>
          <w:rFonts w:ascii="Tahoma" w:hAnsi="Tahoma" w:cs="Tahoma"/>
          <w:sz w:val="20"/>
          <w:szCs w:val="20"/>
        </w:rPr>
      </w:pPr>
      <w:r>
        <w:rPr>
          <w:rFonts w:ascii="Wingdings" w:hAnsi="Wingdings" w:cs="Tahoma"/>
          <w:sz w:val="20"/>
          <w:szCs w:val="20"/>
        </w:rPr>
        <w:t xml:space="preserve">q </w:t>
      </w:r>
      <w:r w:rsidR="005463E5" w:rsidRPr="00E45E1D">
        <w:rPr>
          <w:rFonts w:ascii="Tahoma" w:hAnsi="Tahoma" w:cs="Tahoma"/>
          <w:sz w:val="20"/>
          <w:szCs w:val="20"/>
        </w:rPr>
        <w:t>Scan and e-mail results to the R &amp; H.</w:t>
      </w:r>
    </w:p>
    <w:p w14:paraId="7675A9CB" w14:textId="77777777" w:rsidR="004F1269" w:rsidRPr="005463E5" w:rsidRDefault="004F1269" w:rsidP="004F1269">
      <w:pPr>
        <w:rPr>
          <w:rFonts w:ascii="Tahoma" w:hAnsi="Tahoma" w:cs="Tahoma"/>
          <w:sz w:val="20"/>
          <w:szCs w:val="20"/>
        </w:rPr>
      </w:pPr>
    </w:p>
    <w:p w14:paraId="1AFFC8C9" w14:textId="77777777" w:rsidR="005463E5" w:rsidRDefault="005463E5" w:rsidP="004F1269">
      <w:pPr>
        <w:rPr>
          <w:rFonts w:ascii="Tahoma" w:hAnsi="Tahoma" w:cs="Tahoma"/>
          <w:b/>
          <w:sz w:val="20"/>
          <w:szCs w:val="20"/>
          <w:highlight w:val="yellow"/>
        </w:rPr>
      </w:pPr>
    </w:p>
    <w:p w14:paraId="61C67A32" w14:textId="77777777" w:rsidR="004F1269" w:rsidRPr="005463E5" w:rsidRDefault="004F1269" w:rsidP="004F1269">
      <w:pPr>
        <w:rPr>
          <w:rFonts w:ascii="Tahoma" w:hAnsi="Tahoma" w:cs="Tahoma"/>
          <w:b/>
          <w:sz w:val="20"/>
          <w:szCs w:val="20"/>
        </w:rPr>
      </w:pPr>
      <w:r w:rsidRPr="005463E5">
        <w:rPr>
          <w:rFonts w:ascii="Tahoma" w:hAnsi="Tahoma" w:cs="Tahoma"/>
          <w:b/>
          <w:sz w:val="20"/>
          <w:szCs w:val="20"/>
          <w:highlight w:val="yellow"/>
        </w:rPr>
        <w:t>The hearing screening and follow-up process is COMPLETE ONLY when:</w:t>
      </w:r>
    </w:p>
    <w:p w14:paraId="164AAC54" w14:textId="77777777" w:rsidR="004F1269" w:rsidRPr="005463E5" w:rsidRDefault="004F1269" w:rsidP="004F1269">
      <w:pPr>
        <w:rPr>
          <w:rFonts w:ascii="Tahoma" w:hAnsi="Tahoma" w:cs="Tahoma"/>
          <w:i/>
          <w:sz w:val="20"/>
          <w:szCs w:val="20"/>
        </w:rPr>
      </w:pPr>
      <w:r w:rsidRPr="005463E5">
        <w:rPr>
          <w:rFonts w:ascii="Tahoma" w:hAnsi="Tahoma" w:cs="Tahoma"/>
          <w:i/>
          <w:sz w:val="20"/>
          <w:szCs w:val="20"/>
        </w:rPr>
        <w:t>Both ears PASS the OAE Screening, or an AUDIOLOGICAL EVALUATION has been completed and the R &amp; H has received the diagnostic results.</w:t>
      </w:r>
    </w:p>
    <w:p w14:paraId="49C1D607" w14:textId="77777777" w:rsidR="004F1269" w:rsidRDefault="004F1269" w:rsidP="004F1269">
      <w:pPr>
        <w:rPr>
          <w:rFonts w:ascii="Tahoma" w:hAnsi="Tahoma" w:cs="Tahoma"/>
          <w:i/>
          <w:sz w:val="20"/>
          <w:szCs w:val="20"/>
        </w:rPr>
      </w:pPr>
      <w:r w:rsidRPr="005463E5">
        <w:rPr>
          <w:rFonts w:ascii="Tahoma" w:hAnsi="Tahoma" w:cs="Tahoma"/>
          <w:i/>
          <w:sz w:val="20"/>
          <w:szCs w:val="20"/>
        </w:rPr>
        <w:t xml:space="preserve">If screening attempts have been made and the family is no longer willing to allow future screens, refer the child to their medical provider.  Again, the screening is only complete when there is a pass or treatment </w:t>
      </w:r>
      <w:proofErr w:type="gramStart"/>
      <w:r w:rsidRPr="005463E5">
        <w:rPr>
          <w:rFonts w:ascii="Tahoma" w:hAnsi="Tahoma" w:cs="Tahoma"/>
          <w:i/>
          <w:sz w:val="20"/>
          <w:szCs w:val="20"/>
        </w:rPr>
        <w:t>plan</w:t>
      </w:r>
      <w:proofErr w:type="gramEnd"/>
      <w:r w:rsidRPr="005463E5">
        <w:rPr>
          <w:rFonts w:ascii="Tahoma" w:hAnsi="Tahoma" w:cs="Tahoma"/>
          <w:i/>
          <w:sz w:val="20"/>
          <w:szCs w:val="20"/>
        </w:rPr>
        <w:t xml:space="preserve"> and the R &amp; H has received the results.</w:t>
      </w:r>
    </w:p>
    <w:p w14:paraId="2C3C9745" w14:textId="77777777" w:rsidR="005463E5" w:rsidRDefault="005463E5" w:rsidP="004F1269">
      <w:pPr>
        <w:rPr>
          <w:rFonts w:ascii="Tahoma" w:hAnsi="Tahoma" w:cs="Tahoma"/>
          <w:i/>
          <w:sz w:val="20"/>
          <w:szCs w:val="20"/>
        </w:rPr>
      </w:pPr>
    </w:p>
    <w:p w14:paraId="2B840BE8" w14:textId="77777777" w:rsidR="005463E5" w:rsidRDefault="005463E5" w:rsidP="004F1269">
      <w:pPr>
        <w:rPr>
          <w:rFonts w:ascii="Tahoma" w:hAnsi="Tahoma" w:cs="Tahoma"/>
          <w:i/>
          <w:sz w:val="20"/>
          <w:szCs w:val="20"/>
        </w:rPr>
      </w:pPr>
    </w:p>
    <w:p w14:paraId="03C994F5" w14:textId="77777777" w:rsidR="005463E5" w:rsidRDefault="005463E5" w:rsidP="004F1269">
      <w:pPr>
        <w:rPr>
          <w:rFonts w:ascii="Tahoma" w:hAnsi="Tahoma" w:cs="Tahoma"/>
          <w:i/>
          <w:sz w:val="20"/>
          <w:szCs w:val="20"/>
        </w:rPr>
      </w:pPr>
    </w:p>
    <w:p w14:paraId="67642E07" w14:textId="77777777" w:rsidR="005463E5" w:rsidRDefault="005463E5" w:rsidP="004F1269">
      <w:pPr>
        <w:rPr>
          <w:rFonts w:ascii="Tahoma" w:hAnsi="Tahoma" w:cs="Tahoma"/>
          <w:i/>
          <w:sz w:val="20"/>
          <w:szCs w:val="20"/>
        </w:rPr>
      </w:pPr>
    </w:p>
    <w:p w14:paraId="0946B723" w14:textId="77777777" w:rsidR="005463E5" w:rsidRDefault="005463E5" w:rsidP="004F1269">
      <w:pPr>
        <w:rPr>
          <w:rFonts w:ascii="Tahoma" w:hAnsi="Tahoma" w:cs="Tahoma"/>
          <w:i/>
          <w:sz w:val="20"/>
          <w:szCs w:val="20"/>
        </w:rPr>
      </w:pPr>
    </w:p>
    <w:p w14:paraId="78EC5F1A" w14:textId="77777777" w:rsidR="005463E5" w:rsidRDefault="005463E5" w:rsidP="004F1269">
      <w:pPr>
        <w:rPr>
          <w:rFonts w:ascii="Tahoma" w:hAnsi="Tahoma" w:cs="Tahoma"/>
          <w:i/>
          <w:sz w:val="20"/>
          <w:szCs w:val="20"/>
        </w:rPr>
      </w:pPr>
    </w:p>
    <w:p w14:paraId="1F095ACA" w14:textId="77777777" w:rsidR="005463E5" w:rsidRDefault="005463E5" w:rsidP="004F1269">
      <w:pPr>
        <w:rPr>
          <w:rFonts w:ascii="Tahoma" w:hAnsi="Tahoma" w:cs="Tahoma"/>
          <w:i/>
          <w:sz w:val="20"/>
          <w:szCs w:val="20"/>
        </w:rPr>
      </w:pPr>
    </w:p>
    <w:p w14:paraId="44ECB20D" w14:textId="77777777" w:rsidR="005463E5" w:rsidRDefault="005463E5" w:rsidP="004F1269">
      <w:pPr>
        <w:rPr>
          <w:rFonts w:ascii="Tahoma" w:hAnsi="Tahoma" w:cs="Tahoma"/>
          <w:i/>
          <w:sz w:val="20"/>
          <w:szCs w:val="20"/>
        </w:rPr>
      </w:pPr>
    </w:p>
    <w:p w14:paraId="47777F2E" w14:textId="77777777" w:rsidR="005463E5" w:rsidRDefault="005463E5" w:rsidP="004F1269">
      <w:pPr>
        <w:rPr>
          <w:rFonts w:ascii="Tahoma" w:hAnsi="Tahoma" w:cs="Tahoma"/>
          <w:i/>
          <w:sz w:val="20"/>
          <w:szCs w:val="20"/>
        </w:rPr>
      </w:pPr>
    </w:p>
    <w:p w14:paraId="4E56D51C" w14:textId="77777777" w:rsidR="005463E5" w:rsidRDefault="005463E5" w:rsidP="004F1269">
      <w:pPr>
        <w:rPr>
          <w:rFonts w:ascii="Tahoma" w:hAnsi="Tahoma" w:cs="Tahoma"/>
          <w:i/>
          <w:sz w:val="20"/>
          <w:szCs w:val="20"/>
        </w:rPr>
      </w:pPr>
    </w:p>
    <w:p w14:paraId="743A855C" w14:textId="77777777" w:rsidR="005463E5" w:rsidRDefault="005463E5" w:rsidP="004F1269">
      <w:pPr>
        <w:rPr>
          <w:rFonts w:ascii="Tahoma" w:hAnsi="Tahoma" w:cs="Tahoma"/>
          <w:i/>
          <w:sz w:val="20"/>
          <w:szCs w:val="20"/>
        </w:rPr>
      </w:pPr>
    </w:p>
    <w:p w14:paraId="041B13BC" w14:textId="77777777" w:rsidR="005463E5" w:rsidRDefault="005463E5" w:rsidP="004F1269">
      <w:pPr>
        <w:rPr>
          <w:rFonts w:ascii="Tahoma" w:hAnsi="Tahoma" w:cs="Tahoma"/>
          <w:i/>
          <w:sz w:val="20"/>
          <w:szCs w:val="20"/>
        </w:rPr>
      </w:pPr>
    </w:p>
    <w:p w14:paraId="1DD0C9C6" w14:textId="7D097E17" w:rsidR="005463E5" w:rsidRPr="005463E5" w:rsidRDefault="00E45E1D" w:rsidP="009C6E32">
      <w:pPr>
        <w:rPr>
          <w:rFonts w:ascii="Tahoma" w:hAnsi="Tahoma" w:cs="Tahoma"/>
          <w:sz w:val="20"/>
          <w:szCs w:val="20"/>
        </w:rPr>
      </w:pPr>
      <w:r>
        <w:rPr>
          <w:rFonts w:ascii="Tahoma" w:hAnsi="Tahoma" w:cs="Tahoma"/>
          <w:sz w:val="20"/>
          <w:szCs w:val="20"/>
        </w:rPr>
        <w:t>7/22</w:t>
      </w:r>
      <w:r w:rsidR="009C6E32">
        <w:rPr>
          <w:rFonts w:ascii="Tahoma" w:hAnsi="Tahoma" w:cs="Tahoma"/>
          <w:sz w:val="20"/>
          <w:szCs w:val="20"/>
        </w:rPr>
        <w:t xml:space="preserve">                                                                           </w:t>
      </w:r>
      <w:proofErr w:type="gramStart"/>
      <w:r w:rsidR="009C6E32">
        <w:rPr>
          <w:rFonts w:ascii="Tahoma" w:hAnsi="Tahoma" w:cs="Tahoma"/>
          <w:sz w:val="20"/>
          <w:szCs w:val="20"/>
        </w:rPr>
        <w:t>p:hs</w:t>
      </w:r>
      <w:proofErr w:type="gramEnd"/>
      <w:r w:rsidR="009C6E32">
        <w:rPr>
          <w:rFonts w:ascii="Tahoma" w:hAnsi="Tahoma" w:cs="Tahoma"/>
          <w:sz w:val="20"/>
          <w:szCs w:val="20"/>
        </w:rPr>
        <w:t>/ehs/health/</w:t>
      </w:r>
      <w:r w:rsidR="009C6E32" w:rsidRPr="009C6E32">
        <w:rPr>
          <w:rFonts w:ascii="Tahoma" w:hAnsi="Tahoma" w:cs="Tahoma"/>
          <w:sz w:val="20"/>
          <w:szCs w:val="20"/>
        </w:rPr>
        <w:t>Hearing and Vision Screening</w:t>
      </w:r>
    </w:p>
    <w:p w14:paraId="6DD9666D" w14:textId="77777777" w:rsidR="004F1269" w:rsidRPr="004F1269" w:rsidRDefault="004F1269" w:rsidP="004F1269">
      <w:pPr>
        <w:rPr>
          <w:rFonts w:ascii="Tahoma" w:hAnsi="Tahoma" w:cs="Tahoma"/>
          <w:b/>
          <w:i/>
          <w:sz w:val="20"/>
          <w:szCs w:val="20"/>
        </w:rPr>
      </w:pPr>
    </w:p>
    <w:p w14:paraId="483B57F6" w14:textId="77777777" w:rsidR="004F1269" w:rsidRPr="004F1269" w:rsidRDefault="004F1269" w:rsidP="004F1269">
      <w:pPr>
        <w:rPr>
          <w:rFonts w:ascii="Tahoma" w:hAnsi="Tahoma" w:cs="Tahoma"/>
          <w:sz w:val="20"/>
          <w:szCs w:val="20"/>
        </w:rPr>
      </w:pPr>
    </w:p>
    <w:p w14:paraId="4CA4C6FA" w14:textId="77777777" w:rsidR="003271D8" w:rsidRDefault="003271D8"/>
    <w:sectPr w:rsidR="0032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ACB"/>
    <w:multiLevelType w:val="hybridMultilevel"/>
    <w:tmpl w:val="4628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F1460"/>
    <w:multiLevelType w:val="hybridMultilevel"/>
    <w:tmpl w:val="B1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0ACD"/>
    <w:multiLevelType w:val="hybridMultilevel"/>
    <w:tmpl w:val="2F4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F0908"/>
    <w:multiLevelType w:val="hybridMultilevel"/>
    <w:tmpl w:val="7264C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524BB3"/>
    <w:multiLevelType w:val="hybridMultilevel"/>
    <w:tmpl w:val="54F4928C"/>
    <w:lvl w:ilvl="0" w:tplc="A7D2B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80628">
    <w:abstractNumId w:val="4"/>
  </w:num>
  <w:num w:numId="2" w16cid:durableId="947851669">
    <w:abstractNumId w:val="3"/>
  </w:num>
  <w:num w:numId="3" w16cid:durableId="884751677">
    <w:abstractNumId w:val="2"/>
  </w:num>
  <w:num w:numId="4" w16cid:durableId="1455177323">
    <w:abstractNumId w:val="0"/>
  </w:num>
  <w:num w:numId="5" w16cid:durableId="12662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A7"/>
    <w:rsid w:val="00115207"/>
    <w:rsid w:val="00125A9F"/>
    <w:rsid w:val="003271D8"/>
    <w:rsid w:val="003945E8"/>
    <w:rsid w:val="003E5080"/>
    <w:rsid w:val="004F1269"/>
    <w:rsid w:val="005463E5"/>
    <w:rsid w:val="00841DD7"/>
    <w:rsid w:val="009C6E32"/>
    <w:rsid w:val="009E010B"/>
    <w:rsid w:val="00BF0649"/>
    <w:rsid w:val="00C04BA7"/>
    <w:rsid w:val="00E14D46"/>
    <w:rsid w:val="00E45E1D"/>
    <w:rsid w:val="00F8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A7F7"/>
  <w15:chartTrackingRefBased/>
  <w15:docId w15:val="{D51C4EC1-9CA0-4D2D-BBCB-2BC3C04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3</cp:revision>
  <cp:lastPrinted>2022-07-21T17:37:00Z</cp:lastPrinted>
  <dcterms:created xsi:type="dcterms:W3CDTF">2022-07-21T17:42:00Z</dcterms:created>
  <dcterms:modified xsi:type="dcterms:W3CDTF">2022-07-21T17:44:00Z</dcterms:modified>
</cp:coreProperties>
</file>