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9F084F" w14:paraId="5B35DA2A" w14:textId="77777777" w:rsidTr="00020FBA">
        <w:tc>
          <w:tcPr>
            <w:tcW w:w="1908" w:type="dxa"/>
            <w:shd w:val="clear" w:color="auto" w:fill="F2F2F2"/>
          </w:tcPr>
          <w:p w14:paraId="4540A767"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Job Title:</w:t>
            </w:r>
          </w:p>
        </w:tc>
        <w:tc>
          <w:tcPr>
            <w:tcW w:w="7668" w:type="dxa"/>
          </w:tcPr>
          <w:p w14:paraId="5C62F3F5" w14:textId="77777777" w:rsidR="00C9383D" w:rsidRPr="00F93714" w:rsidRDefault="002C12FE" w:rsidP="004806C6">
            <w:pPr>
              <w:rPr>
                <w:rFonts w:ascii="Century Gothic" w:hAnsi="Century Gothic" w:cs="Arial"/>
                <w:b/>
                <w:szCs w:val="20"/>
              </w:rPr>
            </w:pPr>
            <w:r w:rsidRPr="00F93714">
              <w:rPr>
                <w:rStyle w:val="PlaceholderText"/>
                <w:rFonts w:ascii="Century Gothic" w:hAnsi="Century Gothic" w:cs="Arial"/>
                <w:b/>
                <w:color w:val="auto"/>
                <w:szCs w:val="20"/>
              </w:rPr>
              <w:t>Early Head Start Recruitment and Health Specialist</w:t>
            </w:r>
            <w:r w:rsidR="00587522" w:rsidRPr="00F93714">
              <w:rPr>
                <w:rStyle w:val="PlaceholderText"/>
                <w:rFonts w:ascii="Century Gothic" w:hAnsi="Century Gothic" w:cs="Arial"/>
                <w:b/>
                <w:color w:val="auto"/>
                <w:szCs w:val="20"/>
              </w:rPr>
              <w:t xml:space="preserve"> (R&amp;H)</w:t>
            </w:r>
          </w:p>
        </w:tc>
      </w:tr>
      <w:tr w:rsidR="00C9383D" w:rsidRPr="009F084F" w14:paraId="1C20E91B" w14:textId="77777777" w:rsidTr="00020FBA">
        <w:tc>
          <w:tcPr>
            <w:tcW w:w="1908" w:type="dxa"/>
            <w:shd w:val="clear" w:color="auto" w:fill="F2F2F2"/>
          </w:tcPr>
          <w:p w14:paraId="3BFF6722"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Department:</w:t>
            </w:r>
          </w:p>
        </w:tc>
        <w:tc>
          <w:tcPr>
            <w:tcW w:w="7668" w:type="dxa"/>
          </w:tcPr>
          <w:p w14:paraId="50245014" w14:textId="3465BDD8" w:rsidR="00C9383D" w:rsidRPr="00F93714" w:rsidRDefault="0044124B" w:rsidP="004806C6">
            <w:pPr>
              <w:rPr>
                <w:rFonts w:ascii="Century Gothic" w:hAnsi="Century Gothic" w:cs="Arial"/>
                <w:b/>
                <w:szCs w:val="20"/>
              </w:rPr>
            </w:pPr>
            <w:r w:rsidRPr="00F93714">
              <w:rPr>
                <w:rStyle w:val="PlaceholderText"/>
                <w:rFonts w:ascii="Century Gothic" w:hAnsi="Century Gothic" w:cs="Arial"/>
                <w:b/>
                <w:color w:val="auto"/>
                <w:szCs w:val="20"/>
              </w:rPr>
              <w:t xml:space="preserve">Child </w:t>
            </w:r>
            <w:r w:rsidR="007E1F74" w:rsidRPr="00F93714">
              <w:rPr>
                <w:rStyle w:val="PlaceholderText"/>
                <w:rFonts w:ascii="Century Gothic" w:hAnsi="Century Gothic" w:cs="Arial"/>
                <w:b/>
                <w:color w:val="auto"/>
                <w:szCs w:val="20"/>
              </w:rPr>
              <w:t xml:space="preserve">&amp; Family </w:t>
            </w:r>
            <w:r w:rsidRPr="00F93714">
              <w:rPr>
                <w:rStyle w:val="PlaceholderText"/>
                <w:rFonts w:ascii="Century Gothic" w:hAnsi="Century Gothic" w:cs="Arial"/>
                <w:b/>
                <w:color w:val="auto"/>
                <w:szCs w:val="20"/>
              </w:rPr>
              <w:t>Development</w:t>
            </w:r>
          </w:p>
        </w:tc>
      </w:tr>
      <w:tr w:rsidR="00C9383D" w:rsidRPr="009F084F" w14:paraId="7E2FE120" w14:textId="77777777" w:rsidTr="00020FBA">
        <w:tc>
          <w:tcPr>
            <w:tcW w:w="1908" w:type="dxa"/>
            <w:shd w:val="clear" w:color="auto" w:fill="F2F2F2"/>
          </w:tcPr>
          <w:p w14:paraId="359B827B"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Reports to:</w:t>
            </w:r>
          </w:p>
        </w:tc>
        <w:tc>
          <w:tcPr>
            <w:tcW w:w="7668" w:type="dxa"/>
          </w:tcPr>
          <w:p w14:paraId="29E98213" w14:textId="77777777" w:rsidR="00C9383D" w:rsidRPr="00F93714" w:rsidRDefault="0044124B" w:rsidP="004806C6">
            <w:pPr>
              <w:rPr>
                <w:rFonts w:ascii="Century Gothic" w:hAnsi="Century Gothic" w:cs="Arial"/>
                <w:b/>
                <w:szCs w:val="20"/>
              </w:rPr>
            </w:pPr>
            <w:r w:rsidRPr="00F93714">
              <w:rPr>
                <w:rStyle w:val="PlaceholderText"/>
                <w:rFonts w:ascii="Century Gothic" w:hAnsi="Century Gothic" w:cs="Arial"/>
                <w:b/>
                <w:color w:val="auto"/>
                <w:szCs w:val="20"/>
              </w:rPr>
              <w:t>Program Services Coordinator</w:t>
            </w:r>
            <w:r w:rsidR="00587522" w:rsidRPr="00F93714">
              <w:rPr>
                <w:rStyle w:val="PlaceholderText"/>
                <w:rFonts w:ascii="Century Gothic" w:hAnsi="Century Gothic" w:cs="Arial"/>
                <w:b/>
                <w:color w:val="auto"/>
                <w:szCs w:val="20"/>
              </w:rPr>
              <w:t xml:space="preserve"> (PSC)</w:t>
            </w:r>
          </w:p>
        </w:tc>
      </w:tr>
      <w:tr w:rsidR="00C9383D" w:rsidRPr="009F084F" w14:paraId="47799BC1" w14:textId="77777777" w:rsidTr="00020FBA">
        <w:tc>
          <w:tcPr>
            <w:tcW w:w="1908" w:type="dxa"/>
            <w:shd w:val="clear" w:color="auto" w:fill="F2F2F2"/>
          </w:tcPr>
          <w:p w14:paraId="0DDC7ABF"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Grade:</w:t>
            </w:r>
          </w:p>
        </w:tc>
        <w:tc>
          <w:tcPr>
            <w:tcW w:w="7668" w:type="dxa"/>
          </w:tcPr>
          <w:p w14:paraId="5E5D9713" w14:textId="77777777" w:rsidR="00C9383D" w:rsidRPr="00F93714" w:rsidRDefault="00031C4E" w:rsidP="004806C6">
            <w:pPr>
              <w:rPr>
                <w:rFonts w:ascii="Century Gothic" w:hAnsi="Century Gothic" w:cs="Arial"/>
                <w:b/>
                <w:szCs w:val="20"/>
              </w:rPr>
            </w:pPr>
            <w:r w:rsidRPr="00F93714">
              <w:rPr>
                <w:rStyle w:val="PlaceholderText"/>
                <w:rFonts w:ascii="Century Gothic" w:hAnsi="Century Gothic" w:cs="Arial"/>
                <w:b/>
                <w:color w:val="auto"/>
                <w:szCs w:val="20"/>
              </w:rPr>
              <w:t>EC</w:t>
            </w:r>
          </w:p>
        </w:tc>
      </w:tr>
      <w:tr w:rsidR="00C9383D" w:rsidRPr="009F084F" w14:paraId="56A2063A" w14:textId="77777777" w:rsidTr="00020FBA">
        <w:tc>
          <w:tcPr>
            <w:tcW w:w="1908" w:type="dxa"/>
            <w:shd w:val="clear" w:color="auto" w:fill="F2F2F2"/>
          </w:tcPr>
          <w:p w14:paraId="1F590B83"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Supervises:</w:t>
            </w:r>
          </w:p>
        </w:tc>
        <w:tc>
          <w:tcPr>
            <w:tcW w:w="7668" w:type="dxa"/>
          </w:tcPr>
          <w:p w14:paraId="361B769C" w14:textId="77777777" w:rsidR="00C9383D" w:rsidRPr="00F93714" w:rsidRDefault="0044124B" w:rsidP="00516A0F">
            <w:pPr>
              <w:rPr>
                <w:rFonts w:ascii="Century Gothic" w:hAnsi="Century Gothic" w:cs="Arial"/>
                <w:b/>
                <w:szCs w:val="20"/>
              </w:rPr>
            </w:pPr>
            <w:r w:rsidRPr="00F93714">
              <w:rPr>
                <w:rStyle w:val="PlaceholderText"/>
                <w:rFonts w:ascii="Century Gothic" w:hAnsi="Century Gothic" w:cs="Arial"/>
                <w:b/>
                <w:color w:val="auto"/>
                <w:szCs w:val="20"/>
              </w:rPr>
              <w:t>N/A</w:t>
            </w:r>
          </w:p>
        </w:tc>
      </w:tr>
      <w:tr w:rsidR="00C9383D" w:rsidRPr="009F084F" w14:paraId="5DBA9CAF" w14:textId="77777777" w:rsidTr="00020FBA">
        <w:tc>
          <w:tcPr>
            <w:tcW w:w="1908" w:type="dxa"/>
            <w:shd w:val="clear" w:color="auto" w:fill="F2F2F2"/>
          </w:tcPr>
          <w:p w14:paraId="20D5CAD2"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FLSA Status:</w:t>
            </w:r>
          </w:p>
        </w:tc>
        <w:tc>
          <w:tcPr>
            <w:tcW w:w="7668" w:type="dxa"/>
          </w:tcPr>
          <w:p w14:paraId="44D29568" w14:textId="77777777" w:rsidR="00C9383D" w:rsidRPr="00F93714" w:rsidRDefault="00031C4E" w:rsidP="00516A0F">
            <w:pPr>
              <w:rPr>
                <w:rFonts w:ascii="Century Gothic" w:hAnsi="Century Gothic" w:cs="Arial"/>
                <w:b/>
                <w:szCs w:val="20"/>
              </w:rPr>
            </w:pPr>
            <w:r w:rsidRPr="00F93714">
              <w:rPr>
                <w:rFonts w:ascii="Century Gothic" w:hAnsi="Century Gothic" w:cs="Arial"/>
                <w:b/>
                <w:szCs w:val="20"/>
              </w:rPr>
              <w:t>Non-Exempt</w:t>
            </w:r>
          </w:p>
        </w:tc>
      </w:tr>
      <w:tr w:rsidR="000B44C5" w:rsidRPr="009F084F" w14:paraId="25D9B75A" w14:textId="77777777" w:rsidTr="00020FBA">
        <w:tc>
          <w:tcPr>
            <w:tcW w:w="1908" w:type="dxa"/>
            <w:shd w:val="clear" w:color="auto" w:fill="F2F2F2"/>
          </w:tcPr>
          <w:p w14:paraId="5B19C09C" w14:textId="77777777" w:rsidR="000B44C5" w:rsidRPr="00F93714" w:rsidRDefault="000B44C5" w:rsidP="000B44C5">
            <w:pPr>
              <w:pStyle w:val="Label"/>
              <w:rPr>
                <w:rFonts w:ascii="Century Gothic" w:hAnsi="Century Gothic"/>
                <w:szCs w:val="20"/>
              </w:rPr>
            </w:pPr>
            <w:r w:rsidRPr="00F93714">
              <w:rPr>
                <w:rFonts w:ascii="Century Gothic" w:hAnsi="Century Gothic"/>
                <w:szCs w:val="20"/>
              </w:rPr>
              <w:t>Prepared by:</w:t>
            </w:r>
          </w:p>
        </w:tc>
        <w:tc>
          <w:tcPr>
            <w:tcW w:w="7668" w:type="dxa"/>
          </w:tcPr>
          <w:p w14:paraId="05FF151D" w14:textId="23AC271A" w:rsidR="000B44C5" w:rsidRPr="00F93714" w:rsidRDefault="00EF2683" w:rsidP="000B44C5">
            <w:pPr>
              <w:rPr>
                <w:rFonts w:ascii="Century Gothic" w:hAnsi="Century Gothic" w:cs="Arial"/>
                <w:b/>
                <w:szCs w:val="20"/>
              </w:rPr>
            </w:pPr>
            <w:r>
              <w:rPr>
                <w:rFonts w:ascii="Century Gothic" w:hAnsi="Century Gothic" w:cs="Arial"/>
                <w:b/>
                <w:szCs w:val="20"/>
              </w:rPr>
              <w:t>EHS Program Manager</w:t>
            </w:r>
          </w:p>
        </w:tc>
      </w:tr>
      <w:tr w:rsidR="000B44C5" w:rsidRPr="009F084F" w14:paraId="273430A4" w14:textId="77777777" w:rsidTr="00020FBA">
        <w:tc>
          <w:tcPr>
            <w:tcW w:w="1908" w:type="dxa"/>
            <w:shd w:val="clear" w:color="auto" w:fill="F2F2F2"/>
          </w:tcPr>
          <w:p w14:paraId="2C5BCBEB" w14:textId="77777777" w:rsidR="000B44C5" w:rsidRPr="00F93714" w:rsidRDefault="000B44C5" w:rsidP="000B44C5">
            <w:pPr>
              <w:pStyle w:val="Label"/>
              <w:rPr>
                <w:rFonts w:ascii="Century Gothic" w:hAnsi="Century Gothic"/>
                <w:szCs w:val="20"/>
              </w:rPr>
            </w:pPr>
            <w:r w:rsidRPr="00F93714">
              <w:rPr>
                <w:rFonts w:ascii="Century Gothic" w:hAnsi="Century Gothic"/>
                <w:szCs w:val="20"/>
              </w:rPr>
              <w:t>Date:</w:t>
            </w:r>
          </w:p>
        </w:tc>
        <w:tc>
          <w:tcPr>
            <w:tcW w:w="7668" w:type="dxa"/>
          </w:tcPr>
          <w:p w14:paraId="58AAB024" w14:textId="34FA32FA" w:rsidR="000B44C5" w:rsidRPr="00F93714" w:rsidRDefault="00FA63CC" w:rsidP="000B44C5">
            <w:pPr>
              <w:rPr>
                <w:rFonts w:ascii="Century Gothic" w:hAnsi="Century Gothic" w:cs="Arial"/>
                <w:b/>
                <w:szCs w:val="20"/>
              </w:rPr>
            </w:pPr>
            <w:r w:rsidRPr="00F93714">
              <w:rPr>
                <w:rStyle w:val="PlaceholderText"/>
                <w:rFonts w:ascii="Century Gothic" w:hAnsi="Century Gothic" w:cs="Arial"/>
                <w:b/>
                <w:color w:val="auto"/>
              </w:rPr>
              <w:fldChar w:fldCharType="begin"/>
            </w:r>
            <w:r w:rsidRPr="00F93714">
              <w:rPr>
                <w:rStyle w:val="PlaceholderText"/>
                <w:rFonts w:ascii="Century Gothic" w:hAnsi="Century Gothic" w:cs="Arial"/>
                <w:b/>
                <w:color w:val="auto"/>
              </w:rPr>
              <w:instrText xml:space="preserve"> SAVEDATE  \@ "MMMM d, yyyy"  \* MERGEFORMAT </w:instrText>
            </w:r>
            <w:r w:rsidRPr="00F93714">
              <w:rPr>
                <w:rStyle w:val="PlaceholderText"/>
                <w:rFonts w:ascii="Century Gothic" w:hAnsi="Century Gothic" w:cs="Arial"/>
                <w:b/>
                <w:color w:val="auto"/>
              </w:rPr>
              <w:fldChar w:fldCharType="separate"/>
            </w:r>
            <w:r w:rsidR="007E7359">
              <w:rPr>
                <w:rStyle w:val="PlaceholderText"/>
                <w:rFonts w:ascii="Century Gothic" w:hAnsi="Century Gothic" w:cs="Arial"/>
                <w:b/>
                <w:noProof/>
                <w:color w:val="auto"/>
              </w:rPr>
              <w:t>March 30, 2021</w:t>
            </w:r>
            <w:r w:rsidRPr="00F93714">
              <w:rPr>
                <w:rStyle w:val="PlaceholderText"/>
                <w:rFonts w:ascii="Century Gothic" w:hAnsi="Century Gothic" w:cs="Arial"/>
                <w:b/>
                <w:color w:val="auto"/>
              </w:rPr>
              <w:fldChar w:fldCharType="end"/>
            </w:r>
          </w:p>
        </w:tc>
      </w:tr>
      <w:tr w:rsidR="000B44C5" w:rsidRPr="009F084F" w14:paraId="251965DF" w14:textId="77777777" w:rsidTr="00020FBA">
        <w:tc>
          <w:tcPr>
            <w:tcW w:w="9576" w:type="dxa"/>
            <w:gridSpan w:val="2"/>
            <w:shd w:val="clear" w:color="auto" w:fill="EEECE1"/>
          </w:tcPr>
          <w:p w14:paraId="183ADC12" w14:textId="77777777" w:rsidR="000B44C5" w:rsidRPr="009F084F" w:rsidRDefault="000B44C5" w:rsidP="000B44C5">
            <w:pPr>
              <w:pStyle w:val="Label"/>
              <w:rPr>
                <w:sz w:val="22"/>
              </w:rPr>
            </w:pPr>
          </w:p>
        </w:tc>
      </w:tr>
      <w:tr w:rsidR="000B44C5" w:rsidRPr="009F084F" w14:paraId="0B09FB6A" w14:textId="77777777" w:rsidTr="00020FBA">
        <w:tc>
          <w:tcPr>
            <w:tcW w:w="9576" w:type="dxa"/>
            <w:gridSpan w:val="2"/>
          </w:tcPr>
          <w:p w14:paraId="5A65F2DA" w14:textId="77777777" w:rsidR="000B44C5" w:rsidRPr="00F93714" w:rsidRDefault="000B44C5" w:rsidP="000B44C5">
            <w:pPr>
              <w:pStyle w:val="Label"/>
              <w:rPr>
                <w:rFonts w:ascii="Century Gothic" w:hAnsi="Century Gothic" w:cs="Arial"/>
                <w:szCs w:val="20"/>
              </w:rPr>
            </w:pPr>
            <w:r w:rsidRPr="00F93714">
              <w:rPr>
                <w:rFonts w:ascii="Century Gothic" w:hAnsi="Century Gothic" w:cs="Arial"/>
                <w:szCs w:val="20"/>
              </w:rPr>
              <w:t>Purpose:</w:t>
            </w:r>
          </w:p>
          <w:p w14:paraId="1422830B" w14:textId="05542FCC" w:rsidR="000B44C5" w:rsidRPr="00F93714" w:rsidRDefault="000B44C5" w:rsidP="00C469C1">
            <w:pPr>
              <w:pStyle w:val="Label"/>
              <w:spacing w:after="40"/>
              <w:rPr>
                <w:rFonts w:ascii="Century Gothic" w:hAnsi="Century Gothic" w:cstheme="minorHAnsi"/>
                <w:b w:val="0"/>
                <w:sz w:val="22"/>
              </w:rPr>
            </w:pPr>
            <w:r w:rsidRPr="00F93714">
              <w:rPr>
                <w:rFonts w:ascii="Century Gothic" w:hAnsi="Century Gothic" w:cs="Arial"/>
                <w:b w:val="0"/>
                <w:szCs w:val="20"/>
              </w:rPr>
              <w:t xml:space="preserve">To promote and recruit for the NMCAA Early Head Start </w:t>
            </w:r>
            <w:r w:rsidR="00A366BB" w:rsidRPr="008D2044">
              <w:rPr>
                <w:rFonts w:ascii="Century Gothic" w:hAnsi="Century Gothic" w:cs="Arial"/>
                <w:b w:val="0"/>
                <w:szCs w:val="20"/>
              </w:rPr>
              <w:t>home based</w:t>
            </w:r>
            <w:r w:rsidR="00A366BB">
              <w:rPr>
                <w:rFonts w:ascii="Century Gothic" w:hAnsi="Century Gothic" w:cs="Arial"/>
                <w:b w:val="0"/>
                <w:szCs w:val="20"/>
              </w:rPr>
              <w:t xml:space="preserve"> </w:t>
            </w:r>
            <w:r w:rsidRPr="00F93714">
              <w:rPr>
                <w:rFonts w:ascii="Century Gothic" w:hAnsi="Century Gothic" w:cs="Arial"/>
                <w:b w:val="0"/>
                <w:szCs w:val="20"/>
              </w:rPr>
              <w:t xml:space="preserve">Program with the purpose of ensuring full enrollment and to maintain up to date child health records in ChildPlus by assisting enrolled families in meeting all required health screenings and follow-up either directly or through support to the Child Family </w:t>
            </w:r>
            <w:r w:rsidRPr="008D2044">
              <w:rPr>
                <w:rFonts w:ascii="Century Gothic" w:hAnsi="Century Gothic" w:cs="Arial"/>
                <w:b w:val="0"/>
                <w:szCs w:val="20"/>
              </w:rPr>
              <w:t>Specialist</w:t>
            </w:r>
            <w:r w:rsidR="00EF2683" w:rsidRPr="008D2044">
              <w:rPr>
                <w:rFonts w:ascii="Century Gothic" w:hAnsi="Century Gothic" w:cs="Arial"/>
                <w:b w:val="0"/>
                <w:szCs w:val="20"/>
              </w:rPr>
              <w:t xml:space="preserve"> along with inputting all data directly in ChildPlus to provide real time data.</w:t>
            </w:r>
          </w:p>
        </w:tc>
      </w:tr>
      <w:tr w:rsidR="00BA61CB" w:rsidRPr="009F084F" w14:paraId="37AFD916" w14:textId="77777777" w:rsidTr="00020FBA">
        <w:tc>
          <w:tcPr>
            <w:tcW w:w="9576" w:type="dxa"/>
            <w:gridSpan w:val="2"/>
          </w:tcPr>
          <w:p w14:paraId="21BBB6E9" w14:textId="77777777" w:rsidR="00BA61CB" w:rsidRPr="00F93714" w:rsidRDefault="00BA61CB" w:rsidP="00BA61CB">
            <w:pPr>
              <w:pStyle w:val="Label"/>
              <w:rPr>
                <w:rFonts w:ascii="Century Gothic" w:hAnsi="Century Gothic" w:cs="Arial"/>
                <w:szCs w:val="20"/>
              </w:rPr>
            </w:pPr>
            <w:r w:rsidRPr="00F93714">
              <w:rPr>
                <w:rFonts w:ascii="Century Gothic" w:hAnsi="Century Gothic" w:cs="Arial"/>
                <w:szCs w:val="20"/>
              </w:rPr>
              <w:t>Position Objectives:</w:t>
            </w:r>
          </w:p>
          <w:p w14:paraId="3964C7E2" w14:textId="77777777" w:rsidR="00BA61CB" w:rsidRPr="00F93714" w:rsidRDefault="00BA61CB" w:rsidP="00BA61CB">
            <w:pPr>
              <w:pStyle w:val="Label"/>
              <w:numPr>
                <w:ilvl w:val="0"/>
                <w:numId w:val="23"/>
              </w:numPr>
              <w:spacing w:before="0"/>
              <w:rPr>
                <w:rFonts w:ascii="Century Gothic" w:hAnsi="Century Gothic" w:cs="Arial"/>
                <w:b w:val="0"/>
                <w:color w:val="auto"/>
                <w:szCs w:val="20"/>
              </w:rPr>
            </w:pPr>
            <w:r w:rsidRPr="00F93714">
              <w:rPr>
                <w:rFonts w:ascii="Century Gothic" w:hAnsi="Century Gothic" w:cs="Arial"/>
                <w:b w:val="0"/>
                <w:color w:val="auto"/>
                <w:szCs w:val="20"/>
              </w:rPr>
              <w:t>To represent the NMCAA agency in a professional</w:t>
            </w:r>
            <w:r>
              <w:rPr>
                <w:rFonts w:ascii="Century Gothic" w:hAnsi="Century Gothic" w:cs="Arial"/>
                <w:b w:val="0"/>
                <w:color w:val="auto"/>
                <w:szCs w:val="20"/>
              </w:rPr>
              <w:t>,</w:t>
            </w:r>
            <w:r w:rsidRPr="00F93714">
              <w:rPr>
                <w:rFonts w:ascii="Century Gothic" w:hAnsi="Century Gothic" w:cs="Arial"/>
                <w:b w:val="0"/>
                <w:color w:val="auto"/>
                <w:szCs w:val="20"/>
              </w:rPr>
              <w:t xml:space="preserve"> friendly, and caring manner.</w:t>
            </w:r>
          </w:p>
          <w:p w14:paraId="6A550EA1" w14:textId="77777777" w:rsidR="00BA61CB" w:rsidRPr="00F93714" w:rsidRDefault="00BA61CB" w:rsidP="00BA61CB">
            <w:pPr>
              <w:pStyle w:val="Label"/>
              <w:numPr>
                <w:ilvl w:val="0"/>
                <w:numId w:val="23"/>
              </w:numPr>
              <w:spacing w:before="0"/>
              <w:rPr>
                <w:rFonts w:ascii="Century Gothic" w:hAnsi="Century Gothic" w:cs="Arial"/>
                <w:b w:val="0"/>
                <w:color w:val="auto"/>
                <w:szCs w:val="20"/>
              </w:rPr>
            </w:pPr>
            <w:r w:rsidRPr="00F93714">
              <w:rPr>
                <w:rFonts w:ascii="Century Gothic" w:hAnsi="Century Gothic" w:cs="Arial"/>
                <w:b w:val="0"/>
                <w:color w:val="auto"/>
                <w:szCs w:val="20"/>
              </w:rPr>
              <w:t xml:space="preserve">To ensure full enrollment of the NMCAA Early Head </w:t>
            </w:r>
            <w:r w:rsidRPr="008D2044">
              <w:rPr>
                <w:rFonts w:ascii="Century Gothic" w:hAnsi="Century Gothic" w:cs="Arial"/>
                <w:b w:val="0"/>
                <w:color w:val="auto"/>
                <w:szCs w:val="20"/>
              </w:rPr>
              <w:t>Start home based program</w:t>
            </w:r>
            <w:r w:rsidRPr="00F93714">
              <w:rPr>
                <w:rFonts w:ascii="Century Gothic" w:hAnsi="Century Gothic" w:cs="Arial"/>
                <w:b w:val="0"/>
                <w:color w:val="auto"/>
                <w:szCs w:val="20"/>
              </w:rPr>
              <w:t>.</w:t>
            </w:r>
          </w:p>
          <w:p w14:paraId="3E755E4F" w14:textId="5C1F150C" w:rsidR="00BA61CB" w:rsidRPr="00F93714" w:rsidRDefault="00BA61CB" w:rsidP="00BA61CB">
            <w:pPr>
              <w:pStyle w:val="Label"/>
              <w:numPr>
                <w:ilvl w:val="0"/>
                <w:numId w:val="23"/>
              </w:numPr>
              <w:rPr>
                <w:rFonts w:ascii="Century Gothic" w:hAnsi="Century Gothic" w:cs="Arial"/>
                <w:szCs w:val="20"/>
              </w:rPr>
            </w:pPr>
            <w:r w:rsidRPr="00F93714">
              <w:rPr>
                <w:rFonts w:ascii="Century Gothic" w:hAnsi="Century Gothic" w:cs="Arial"/>
                <w:b w:val="0"/>
                <w:color w:val="auto"/>
                <w:szCs w:val="20"/>
              </w:rPr>
              <w:t xml:space="preserve">To secure completed Early Head </w:t>
            </w:r>
            <w:r w:rsidRPr="008D2044">
              <w:rPr>
                <w:rFonts w:ascii="Century Gothic" w:hAnsi="Century Gothic" w:cs="Arial"/>
                <w:b w:val="0"/>
                <w:color w:val="auto"/>
                <w:szCs w:val="20"/>
              </w:rPr>
              <w:t>Start home based</w:t>
            </w:r>
            <w:r>
              <w:rPr>
                <w:rFonts w:ascii="Century Gothic" w:hAnsi="Century Gothic" w:cs="Arial"/>
                <w:b w:val="0"/>
                <w:color w:val="auto"/>
                <w:szCs w:val="20"/>
              </w:rPr>
              <w:t xml:space="preserve"> </w:t>
            </w:r>
            <w:r w:rsidRPr="00F93714">
              <w:rPr>
                <w:rFonts w:ascii="Century Gothic" w:hAnsi="Century Gothic" w:cs="Arial"/>
                <w:b w:val="0"/>
                <w:color w:val="auto"/>
                <w:szCs w:val="20"/>
              </w:rPr>
              <w:t>health requirements, health follow up and documentation within required time frames</w:t>
            </w:r>
            <w:r w:rsidRPr="008D2044">
              <w:rPr>
                <w:rFonts w:ascii="Century Gothic" w:hAnsi="Century Gothic" w:cs="Arial"/>
                <w:b w:val="0"/>
                <w:color w:val="auto"/>
                <w:szCs w:val="20"/>
              </w:rPr>
              <w:t>, directly entering them into ChildPlus.</w:t>
            </w:r>
          </w:p>
        </w:tc>
      </w:tr>
      <w:tr w:rsidR="00BA61CB" w:rsidRPr="009F084F" w14:paraId="5C7F8288" w14:textId="77777777" w:rsidTr="00986F4C">
        <w:trPr>
          <w:trHeight w:val="3518"/>
        </w:trPr>
        <w:tc>
          <w:tcPr>
            <w:tcW w:w="9576" w:type="dxa"/>
            <w:gridSpan w:val="2"/>
          </w:tcPr>
          <w:p w14:paraId="43E62FF0" w14:textId="331D968C" w:rsidR="00BA61CB" w:rsidRPr="00C33D69" w:rsidRDefault="00BA61CB" w:rsidP="00BA61CB">
            <w:pPr>
              <w:pStyle w:val="Label"/>
              <w:spacing w:before="0" w:after="160"/>
              <w:rPr>
                <w:rFonts w:ascii="Century Gothic" w:hAnsi="Century Gothic" w:cs="Arial"/>
                <w:szCs w:val="20"/>
              </w:rPr>
            </w:pPr>
            <w:r w:rsidRPr="00F93714">
              <w:rPr>
                <w:rFonts w:ascii="Century Gothic" w:hAnsi="Century Gothic" w:cs="Arial"/>
                <w:szCs w:val="20"/>
              </w:rPr>
              <w:t>Essential functions:</w:t>
            </w:r>
          </w:p>
          <w:p w14:paraId="029B14EB" w14:textId="77777777" w:rsidR="00BA61CB" w:rsidRPr="00F93714" w:rsidRDefault="00BA61CB" w:rsidP="00BA61CB">
            <w:pPr>
              <w:pStyle w:val="Label"/>
              <w:spacing w:before="0" w:after="0"/>
              <w:rPr>
                <w:rFonts w:ascii="Century Gothic" w:hAnsi="Century Gothic" w:cs="Arial"/>
                <w:bCs/>
                <w:i/>
                <w:iCs/>
                <w:szCs w:val="20"/>
              </w:rPr>
            </w:pPr>
            <w:r w:rsidRPr="00F93714">
              <w:rPr>
                <w:rFonts w:ascii="Century Gothic" w:hAnsi="Century Gothic" w:cs="Arial"/>
                <w:bCs/>
                <w:i/>
                <w:iCs/>
                <w:color w:val="000000"/>
                <w:szCs w:val="20"/>
                <w:u w:val="single"/>
              </w:rPr>
              <w:t xml:space="preserve">Eligibility, Recruitment, Selection, Enrollment and Attendance </w:t>
            </w:r>
          </w:p>
          <w:p w14:paraId="127E3392" w14:textId="7C3F9809"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Conduct an in-person interview with each family interested in applying for the NMCAA Early Head </w:t>
            </w:r>
            <w:r w:rsidRPr="008D2044">
              <w:rPr>
                <w:rFonts w:ascii="Century Gothic" w:hAnsi="Century Gothic" w:cs="Arial"/>
                <w:color w:val="000000"/>
                <w:szCs w:val="20"/>
              </w:rPr>
              <w:t>Start home based program</w:t>
            </w:r>
            <w:r w:rsidRPr="00F93714">
              <w:rPr>
                <w:rFonts w:ascii="Century Gothic" w:hAnsi="Century Gothic" w:cs="Arial"/>
                <w:color w:val="000000"/>
                <w:szCs w:val="20"/>
              </w:rPr>
              <w:t xml:space="preserve"> (Interviews will be completed in the home of the applying family, unless doing so is not possible or convenient for the family).</w:t>
            </w:r>
          </w:p>
          <w:p w14:paraId="0E8D245D" w14:textId="7FE01A2F"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Ensure that applications, documentation, and eligibility information meet all HSPPS guidelines.</w:t>
            </w:r>
          </w:p>
          <w:p w14:paraId="57B8B05E" w14:textId="5BE6BC8D"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Create and maintain program waitlists and connect with </w:t>
            </w:r>
            <w:r w:rsidRPr="008D2044">
              <w:rPr>
                <w:rFonts w:ascii="Century Gothic" w:hAnsi="Century Gothic" w:cs="Arial"/>
                <w:color w:val="000000"/>
                <w:szCs w:val="20"/>
              </w:rPr>
              <w:t>the Program Services Coordinator</w:t>
            </w:r>
            <w:r w:rsidRPr="00F93714">
              <w:rPr>
                <w:rFonts w:ascii="Century Gothic" w:hAnsi="Century Gothic" w:cs="Arial"/>
                <w:color w:val="000000"/>
                <w:szCs w:val="20"/>
              </w:rPr>
              <w:t xml:space="preserve"> to ensure full enrollment.</w:t>
            </w:r>
          </w:p>
          <w:p w14:paraId="6352E2E8" w14:textId="535973C3"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Track and follow-up on all incomplete applications.</w:t>
            </w:r>
          </w:p>
          <w:p w14:paraId="7DD7D989" w14:textId="29BACEE4"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Ensure that information in ChildPlus accurately reflects eligibility and recruitment results. </w:t>
            </w:r>
          </w:p>
          <w:p w14:paraId="5CC15541" w14:textId="33E89FA8"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Maintain and update Early Head Start </w:t>
            </w:r>
            <w:r w:rsidRPr="008D2044">
              <w:rPr>
                <w:rFonts w:ascii="Century Gothic" w:hAnsi="Century Gothic" w:cs="Arial"/>
                <w:color w:val="000000"/>
                <w:szCs w:val="20"/>
              </w:rPr>
              <w:t>home based</w:t>
            </w:r>
            <w:r>
              <w:rPr>
                <w:rFonts w:ascii="Century Gothic" w:hAnsi="Century Gothic" w:cs="Arial"/>
                <w:color w:val="000000"/>
                <w:szCs w:val="20"/>
              </w:rPr>
              <w:t xml:space="preserve"> </w:t>
            </w:r>
            <w:r w:rsidRPr="00F93714">
              <w:rPr>
                <w:rFonts w:ascii="Century Gothic" w:hAnsi="Century Gothic" w:cs="Arial"/>
                <w:color w:val="000000"/>
                <w:szCs w:val="20"/>
              </w:rPr>
              <w:t>waitlists quarterly.</w:t>
            </w:r>
          </w:p>
          <w:p w14:paraId="7FF07B72" w14:textId="47E0F400"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Promote </w:t>
            </w:r>
            <w:r>
              <w:rPr>
                <w:rFonts w:ascii="Century Gothic" w:hAnsi="Century Gothic" w:cs="Arial"/>
                <w:color w:val="000000"/>
                <w:szCs w:val="20"/>
              </w:rPr>
              <w:t>all</w:t>
            </w:r>
            <w:r w:rsidRPr="00F93714">
              <w:rPr>
                <w:rFonts w:ascii="Century Gothic" w:hAnsi="Century Gothic" w:cs="Arial"/>
                <w:color w:val="000000"/>
                <w:szCs w:val="20"/>
              </w:rPr>
              <w:t xml:space="preserve"> NMCAA </w:t>
            </w:r>
            <w:r w:rsidRPr="008D2044">
              <w:rPr>
                <w:rFonts w:ascii="Century Gothic" w:hAnsi="Century Gothic" w:cs="Arial"/>
                <w:color w:val="000000"/>
                <w:szCs w:val="20"/>
              </w:rPr>
              <w:t xml:space="preserve">0-5 program options </w:t>
            </w:r>
            <w:r w:rsidRPr="00F93714">
              <w:rPr>
                <w:rFonts w:ascii="Century Gothic" w:hAnsi="Century Gothic" w:cs="Arial"/>
                <w:color w:val="000000"/>
                <w:szCs w:val="20"/>
              </w:rPr>
              <w:t xml:space="preserve">through conducting agency mailings, development of media efforts, attending collaborative meetings and conducting other personal contact with referring agencies as needed. </w:t>
            </w:r>
          </w:p>
          <w:p w14:paraId="0290A849" w14:textId="050252F6" w:rsidR="00BA61CB" w:rsidRPr="00C33D69" w:rsidRDefault="00BA61CB" w:rsidP="00BA61CB">
            <w:pPr>
              <w:widowControl w:val="0"/>
              <w:numPr>
                <w:ilvl w:val="0"/>
                <w:numId w:val="17"/>
              </w:numPr>
              <w:autoSpaceDE w:val="0"/>
              <w:autoSpaceDN w:val="0"/>
              <w:adjustRightInd w:val="0"/>
              <w:spacing w:before="0" w:after="160"/>
              <w:ind w:right="-90"/>
              <w:rPr>
                <w:rFonts w:ascii="Century Gothic" w:hAnsi="Century Gothic" w:cs="Arial"/>
                <w:color w:val="000000"/>
                <w:szCs w:val="20"/>
              </w:rPr>
            </w:pPr>
            <w:r w:rsidRPr="00F93714">
              <w:rPr>
                <w:rFonts w:ascii="Century Gothic" w:hAnsi="Century Gothic" w:cs="Arial"/>
                <w:color w:val="000000"/>
                <w:szCs w:val="20"/>
              </w:rPr>
              <w:t>Serve as a lead public relations person for the NMCAA Early Head Start</w:t>
            </w:r>
            <w:r>
              <w:rPr>
                <w:rFonts w:ascii="Century Gothic" w:hAnsi="Century Gothic" w:cs="Arial"/>
                <w:color w:val="000000"/>
                <w:szCs w:val="20"/>
              </w:rPr>
              <w:t xml:space="preserve"> </w:t>
            </w:r>
            <w:r w:rsidRPr="008D2044">
              <w:rPr>
                <w:rFonts w:ascii="Century Gothic" w:hAnsi="Century Gothic" w:cs="Arial"/>
                <w:color w:val="000000"/>
                <w:szCs w:val="20"/>
              </w:rPr>
              <w:t>home based</w:t>
            </w:r>
            <w:r w:rsidRPr="00F93714">
              <w:rPr>
                <w:rFonts w:ascii="Century Gothic" w:hAnsi="Century Gothic" w:cs="Arial"/>
                <w:color w:val="000000"/>
                <w:szCs w:val="20"/>
              </w:rPr>
              <w:t xml:space="preserve"> program.</w:t>
            </w:r>
          </w:p>
          <w:p w14:paraId="301D4FBB" w14:textId="77777777" w:rsidR="00BA61CB" w:rsidRPr="00F93714" w:rsidRDefault="00BA61CB" w:rsidP="00BA61CB">
            <w:pPr>
              <w:ind w:right="-90"/>
              <w:rPr>
                <w:rFonts w:ascii="Century Gothic" w:hAnsi="Century Gothic" w:cs="Arial"/>
                <w:b/>
                <w:bCs/>
                <w:i/>
                <w:iCs/>
                <w:szCs w:val="20"/>
                <w:u w:val="single"/>
              </w:rPr>
            </w:pPr>
            <w:r w:rsidRPr="00F93714">
              <w:rPr>
                <w:rFonts w:ascii="Century Gothic" w:hAnsi="Century Gothic" w:cs="Arial"/>
                <w:b/>
                <w:bCs/>
                <w:i/>
                <w:iCs/>
                <w:szCs w:val="20"/>
                <w:u w:val="single"/>
              </w:rPr>
              <w:t>Child Health and Safety</w:t>
            </w:r>
          </w:p>
          <w:p w14:paraId="6F887DB7" w14:textId="01BEC27E" w:rsidR="00BA61CB" w:rsidRPr="00F93714" w:rsidRDefault="00BA61CB" w:rsidP="00BA61CB">
            <w:pPr>
              <w:pStyle w:val="ListParagraph"/>
              <w:widowControl w:val="0"/>
              <w:numPr>
                <w:ilvl w:val="0"/>
                <w:numId w:val="18"/>
              </w:numPr>
              <w:autoSpaceDE w:val="0"/>
              <w:autoSpaceDN w:val="0"/>
              <w:adjustRightInd w:val="0"/>
              <w:spacing w:before="0"/>
              <w:ind w:right="-90"/>
              <w:rPr>
                <w:rFonts w:ascii="Century Gothic" w:hAnsi="Century Gothic" w:cs="Arial"/>
                <w:i/>
                <w:szCs w:val="20"/>
                <w:u w:val="single"/>
              </w:rPr>
            </w:pPr>
            <w:r w:rsidRPr="00F93714">
              <w:rPr>
                <w:rFonts w:ascii="Century Gothic" w:hAnsi="Century Gothic" w:cs="Arial"/>
                <w:szCs w:val="20"/>
              </w:rPr>
              <w:t>Team with the Early Head Start Child Family Specialists to assist families in meeting required health screenings and follow up, to support families in addressing barriers to meeting these requirements and identify common gaps in service and barriers to success.</w:t>
            </w:r>
          </w:p>
          <w:p w14:paraId="10DBBD23" w14:textId="311A25D0" w:rsidR="00BA61CB" w:rsidRPr="00F93714" w:rsidRDefault="00BA61CB" w:rsidP="00BA61CB">
            <w:pPr>
              <w:pStyle w:val="ListParagraph"/>
              <w:widowControl w:val="0"/>
              <w:numPr>
                <w:ilvl w:val="0"/>
                <w:numId w:val="18"/>
              </w:numPr>
              <w:autoSpaceDE w:val="0"/>
              <w:autoSpaceDN w:val="0"/>
              <w:adjustRightInd w:val="0"/>
              <w:spacing w:before="0"/>
              <w:ind w:right="-90"/>
              <w:rPr>
                <w:rFonts w:ascii="Century Gothic" w:hAnsi="Century Gothic" w:cs="Arial"/>
                <w:szCs w:val="20"/>
              </w:rPr>
            </w:pPr>
            <w:r w:rsidRPr="00F93714">
              <w:rPr>
                <w:rFonts w:ascii="Century Gothic" w:hAnsi="Century Gothic" w:cs="Arial"/>
                <w:szCs w:val="20"/>
              </w:rPr>
              <w:t>Secure completed Early Head Start</w:t>
            </w:r>
            <w:r>
              <w:rPr>
                <w:rFonts w:ascii="Century Gothic" w:hAnsi="Century Gothic" w:cs="Arial"/>
                <w:szCs w:val="20"/>
              </w:rPr>
              <w:t xml:space="preserve"> </w:t>
            </w:r>
            <w:r w:rsidRPr="008D2044">
              <w:rPr>
                <w:rFonts w:ascii="Century Gothic" w:hAnsi="Century Gothic" w:cs="Arial"/>
                <w:szCs w:val="20"/>
              </w:rPr>
              <w:t>home based</w:t>
            </w:r>
            <w:r w:rsidRPr="00F93714">
              <w:rPr>
                <w:rFonts w:ascii="Century Gothic" w:hAnsi="Century Gothic" w:cs="Arial"/>
                <w:szCs w:val="20"/>
              </w:rPr>
              <w:t xml:space="preserve"> health requirements, health follow up and documentation within required time frames by communicating with enrolled families, Child Family Specialists, and health related agencies.</w:t>
            </w:r>
          </w:p>
          <w:p w14:paraId="191E4E66" w14:textId="5B7C76DB" w:rsidR="00BA61CB" w:rsidRPr="008D2044" w:rsidRDefault="00BA61CB" w:rsidP="00BA61CB">
            <w:pPr>
              <w:pStyle w:val="ListParagraph"/>
              <w:widowControl w:val="0"/>
              <w:numPr>
                <w:ilvl w:val="0"/>
                <w:numId w:val="18"/>
              </w:numPr>
              <w:autoSpaceDE w:val="0"/>
              <w:autoSpaceDN w:val="0"/>
              <w:adjustRightInd w:val="0"/>
              <w:spacing w:before="0"/>
              <w:ind w:right="-90"/>
              <w:rPr>
                <w:rFonts w:ascii="Century Gothic" w:hAnsi="Century Gothic" w:cs="Arial"/>
                <w:szCs w:val="20"/>
              </w:rPr>
            </w:pPr>
            <w:r w:rsidRPr="008D2044">
              <w:rPr>
                <w:rFonts w:ascii="Century Gothic" w:hAnsi="Century Gothic" w:cs="Arial"/>
                <w:szCs w:val="20"/>
              </w:rPr>
              <w:lastRenderedPageBreak/>
              <w:t>Input Early Head Start health requirements, screenings, and health follow-up documentation along with family health notes directly into Child Plus, to ensure health results are accurately reflected.</w:t>
            </w:r>
          </w:p>
          <w:p w14:paraId="42DA15BF" w14:textId="5ACF938D" w:rsidR="00BA61CB" w:rsidRPr="00C33D69" w:rsidRDefault="00BA61CB" w:rsidP="00BA61CB">
            <w:pPr>
              <w:pStyle w:val="ListParagraph"/>
              <w:widowControl w:val="0"/>
              <w:numPr>
                <w:ilvl w:val="0"/>
                <w:numId w:val="18"/>
              </w:numPr>
              <w:autoSpaceDE w:val="0"/>
              <w:autoSpaceDN w:val="0"/>
              <w:adjustRightInd w:val="0"/>
              <w:spacing w:before="0" w:after="160"/>
              <w:ind w:right="-90"/>
              <w:rPr>
                <w:rFonts w:ascii="Century Gothic" w:hAnsi="Century Gothic" w:cs="Arial"/>
                <w:szCs w:val="20"/>
              </w:rPr>
            </w:pPr>
            <w:r w:rsidRPr="00F93714">
              <w:rPr>
                <w:rFonts w:ascii="Century Gothic" w:hAnsi="Century Gothic" w:cs="Arial"/>
                <w:szCs w:val="20"/>
              </w:rPr>
              <w:t>Use ChildPlus health and recruitment reports to guide daily work.</w:t>
            </w:r>
          </w:p>
          <w:p w14:paraId="22E31792" w14:textId="77777777" w:rsidR="00BA61CB" w:rsidRDefault="00BA61CB" w:rsidP="00BA61CB">
            <w:pPr>
              <w:spacing w:before="40" w:after="0"/>
              <w:ind w:right="-90"/>
              <w:rPr>
                <w:rFonts w:ascii="Century Gothic" w:hAnsi="Century Gothic" w:cs="Arial"/>
                <w:b/>
                <w:bCs/>
                <w:i/>
                <w:iCs/>
                <w:szCs w:val="20"/>
                <w:u w:val="single"/>
              </w:rPr>
            </w:pPr>
          </w:p>
          <w:p w14:paraId="4EC24EAF" w14:textId="77777777" w:rsidR="00BA61CB" w:rsidRDefault="00BA61CB" w:rsidP="00BA61CB">
            <w:pPr>
              <w:spacing w:before="40" w:after="0"/>
              <w:ind w:right="-90"/>
              <w:rPr>
                <w:rFonts w:ascii="Century Gothic" w:hAnsi="Century Gothic" w:cs="Arial"/>
                <w:b/>
                <w:bCs/>
                <w:i/>
                <w:iCs/>
                <w:szCs w:val="20"/>
                <w:u w:val="single"/>
              </w:rPr>
            </w:pPr>
          </w:p>
          <w:p w14:paraId="110B1474" w14:textId="7D0BF4FB" w:rsidR="00BA61CB" w:rsidRPr="00F93714" w:rsidRDefault="00BA61CB" w:rsidP="00BA61CB">
            <w:pPr>
              <w:spacing w:before="40"/>
              <w:ind w:right="-90"/>
              <w:rPr>
                <w:rFonts w:ascii="Century Gothic" w:hAnsi="Century Gothic" w:cs="Arial"/>
                <w:b/>
                <w:bCs/>
                <w:i/>
                <w:iCs/>
                <w:szCs w:val="20"/>
                <w:u w:val="single"/>
              </w:rPr>
            </w:pPr>
            <w:r w:rsidRPr="00F93714">
              <w:rPr>
                <w:rFonts w:ascii="Century Gothic" w:hAnsi="Century Gothic" w:cs="Arial"/>
                <w:b/>
                <w:bCs/>
                <w:i/>
                <w:iCs/>
                <w:szCs w:val="20"/>
                <w:u w:val="single"/>
              </w:rPr>
              <w:t>Community Partnerships</w:t>
            </w:r>
          </w:p>
          <w:p w14:paraId="711C5D36" w14:textId="3E764F45" w:rsidR="00BA61CB" w:rsidRPr="00F93714" w:rsidRDefault="00BA61CB" w:rsidP="00BA61CB">
            <w:pPr>
              <w:pStyle w:val="ListParagraph"/>
              <w:numPr>
                <w:ilvl w:val="0"/>
                <w:numId w:val="19"/>
              </w:numPr>
              <w:spacing w:before="0" w:after="0"/>
              <w:ind w:right="-90"/>
              <w:rPr>
                <w:rFonts w:ascii="Century Gothic" w:hAnsi="Century Gothic" w:cs="Arial"/>
                <w:i/>
                <w:szCs w:val="20"/>
                <w:u w:val="single"/>
              </w:rPr>
            </w:pPr>
            <w:r w:rsidRPr="00F93714">
              <w:rPr>
                <w:rFonts w:ascii="Century Gothic" w:hAnsi="Century Gothic" w:cs="Arial"/>
                <w:szCs w:val="20"/>
              </w:rPr>
              <w:t xml:space="preserve">Promote the NMCAA </w:t>
            </w:r>
            <w:r>
              <w:rPr>
                <w:rFonts w:ascii="Century Gothic" w:hAnsi="Century Gothic" w:cs="Arial"/>
                <w:szCs w:val="20"/>
              </w:rPr>
              <w:t>0-5 programs</w:t>
            </w:r>
            <w:r w:rsidRPr="00F93714">
              <w:rPr>
                <w:rFonts w:ascii="Century Gothic" w:hAnsi="Century Gothic" w:cs="Arial"/>
                <w:szCs w:val="20"/>
              </w:rPr>
              <w:t xml:space="preserve"> and events and act as a program liaison to the professional community.</w:t>
            </w:r>
          </w:p>
          <w:p w14:paraId="6830CDDC" w14:textId="7579E816" w:rsidR="00BA61CB" w:rsidRPr="00F93714" w:rsidRDefault="00BA61CB" w:rsidP="00BA61CB">
            <w:pPr>
              <w:pStyle w:val="ListParagraph"/>
              <w:widowControl w:val="0"/>
              <w:numPr>
                <w:ilvl w:val="0"/>
                <w:numId w:val="19"/>
              </w:numPr>
              <w:autoSpaceDE w:val="0"/>
              <w:autoSpaceDN w:val="0"/>
              <w:adjustRightInd w:val="0"/>
              <w:spacing w:before="0" w:after="0"/>
              <w:ind w:right="-90"/>
              <w:rPr>
                <w:rFonts w:ascii="Century Gothic" w:hAnsi="Century Gothic" w:cs="Arial"/>
                <w:i/>
                <w:szCs w:val="20"/>
                <w:u w:val="single"/>
              </w:rPr>
            </w:pPr>
            <w:r w:rsidRPr="00F93714">
              <w:rPr>
                <w:rFonts w:ascii="Century Gothic" w:hAnsi="Century Gothic" w:cs="Arial"/>
                <w:szCs w:val="20"/>
              </w:rPr>
              <w:t xml:space="preserve">Represent NMCAA and serve as an active collaborative member of each assigned county’s </w:t>
            </w:r>
            <w:r w:rsidRPr="008D2044">
              <w:rPr>
                <w:rFonts w:ascii="Century Gothic" w:hAnsi="Century Gothic" w:cs="Arial"/>
                <w:szCs w:val="20"/>
              </w:rPr>
              <w:t>Early Childhood Workgroup</w:t>
            </w:r>
            <w:r w:rsidRPr="00F93714">
              <w:rPr>
                <w:rFonts w:ascii="Century Gothic" w:hAnsi="Century Gothic" w:cs="Arial"/>
                <w:szCs w:val="20"/>
              </w:rPr>
              <w:t xml:space="preserve"> and other committees identified in partnership with your PSC.</w:t>
            </w:r>
          </w:p>
          <w:p w14:paraId="13044DD0" w14:textId="7FE170D8" w:rsidR="00BA61CB" w:rsidRPr="00C33D69" w:rsidRDefault="00BA61CB" w:rsidP="00BA61CB">
            <w:pPr>
              <w:pStyle w:val="ListParagraph"/>
              <w:widowControl w:val="0"/>
              <w:numPr>
                <w:ilvl w:val="0"/>
                <w:numId w:val="19"/>
              </w:numPr>
              <w:autoSpaceDE w:val="0"/>
              <w:autoSpaceDN w:val="0"/>
              <w:adjustRightInd w:val="0"/>
              <w:spacing w:before="0" w:after="160"/>
              <w:ind w:right="-90"/>
              <w:rPr>
                <w:rFonts w:ascii="Century Gothic" w:hAnsi="Century Gothic" w:cs="Arial"/>
                <w:szCs w:val="20"/>
              </w:rPr>
            </w:pPr>
            <w:r w:rsidRPr="00F93714">
              <w:rPr>
                <w:rFonts w:ascii="Century Gothic" w:hAnsi="Century Gothic" w:cs="Arial"/>
                <w:szCs w:val="20"/>
              </w:rPr>
              <w:t xml:space="preserve">Develop and maintain working relationships and ongoing communications with local health departments, medical </w:t>
            </w:r>
            <w:proofErr w:type="gramStart"/>
            <w:r w:rsidRPr="00F93714">
              <w:rPr>
                <w:rFonts w:ascii="Century Gothic" w:hAnsi="Century Gothic" w:cs="Arial"/>
                <w:szCs w:val="20"/>
              </w:rPr>
              <w:t>practices</w:t>
            </w:r>
            <w:proofErr w:type="gramEnd"/>
            <w:r w:rsidRPr="00F93714">
              <w:rPr>
                <w:rFonts w:ascii="Century Gothic" w:hAnsi="Century Gothic" w:cs="Arial"/>
                <w:szCs w:val="20"/>
              </w:rPr>
              <w:t xml:space="preserve"> and dental offices.</w:t>
            </w:r>
          </w:p>
          <w:p w14:paraId="154D352A" w14:textId="77777777" w:rsidR="00BA61CB" w:rsidRPr="00F93714" w:rsidRDefault="00BA61CB" w:rsidP="00BA61CB">
            <w:pPr>
              <w:widowControl w:val="0"/>
              <w:autoSpaceDE w:val="0"/>
              <w:autoSpaceDN w:val="0"/>
              <w:adjustRightInd w:val="0"/>
              <w:spacing w:before="0"/>
              <w:ind w:right="-90"/>
              <w:rPr>
                <w:rFonts w:ascii="Century Gothic" w:hAnsi="Century Gothic" w:cs="Arial"/>
                <w:b/>
                <w:bCs/>
                <w:i/>
                <w:iCs/>
                <w:szCs w:val="20"/>
              </w:rPr>
            </w:pPr>
            <w:r w:rsidRPr="00F93714">
              <w:rPr>
                <w:rFonts w:ascii="Century Gothic" w:hAnsi="Century Gothic" w:cs="Arial"/>
                <w:b/>
                <w:bCs/>
                <w:i/>
                <w:iCs/>
                <w:szCs w:val="20"/>
                <w:u w:val="single"/>
              </w:rPr>
              <w:t>Management Systems and Procedures</w:t>
            </w:r>
          </w:p>
          <w:p w14:paraId="4DFD402F" w14:textId="118B0411" w:rsidR="00BA61CB" w:rsidRPr="008D2044" w:rsidRDefault="00BA61CB" w:rsidP="00BA61CB">
            <w:pPr>
              <w:pStyle w:val="Label"/>
              <w:numPr>
                <w:ilvl w:val="0"/>
                <w:numId w:val="20"/>
              </w:numPr>
              <w:spacing w:before="0"/>
              <w:rPr>
                <w:rFonts w:ascii="Century Gothic" w:hAnsi="Century Gothic" w:cs="Arial"/>
                <w:b w:val="0"/>
                <w:color w:val="auto"/>
                <w:szCs w:val="20"/>
                <w:u w:val="single"/>
              </w:rPr>
            </w:pPr>
            <w:r w:rsidRPr="008D2044">
              <w:rPr>
                <w:rFonts w:ascii="Century Gothic" w:hAnsi="Century Gothic" w:cs="Arial"/>
                <w:b w:val="0"/>
                <w:color w:val="auto"/>
                <w:szCs w:val="20"/>
              </w:rPr>
              <w:t>Secure collaborative agreements with community partners</w:t>
            </w:r>
            <w:r w:rsidR="008D2044">
              <w:rPr>
                <w:rFonts w:ascii="Century Gothic" w:hAnsi="Century Gothic" w:cs="Arial"/>
                <w:b w:val="0"/>
                <w:color w:val="auto"/>
                <w:szCs w:val="20"/>
              </w:rPr>
              <w:t>.</w:t>
            </w:r>
          </w:p>
          <w:p w14:paraId="07942032" w14:textId="42B42F67" w:rsidR="00BA61CB" w:rsidRPr="00F93714" w:rsidRDefault="00BA61CB" w:rsidP="00BA61CB">
            <w:pPr>
              <w:pStyle w:val="Label"/>
              <w:numPr>
                <w:ilvl w:val="0"/>
                <w:numId w:val="20"/>
              </w:numPr>
              <w:spacing w:before="0"/>
              <w:rPr>
                <w:rFonts w:ascii="Century Gothic" w:hAnsi="Century Gothic" w:cs="Arial"/>
                <w:b w:val="0"/>
                <w:color w:val="auto"/>
                <w:szCs w:val="20"/>
                <w:u w:val="single"/>
              </w:rPr>
            </w:pPr>
            <w:r w:rsidRPr="00F93714">
              <w:rPr>
                <w:rFonts w:ascii="Century Gothic" w:hAnsi="Century Gothic" w:cs="Arial"/>
                <w:b w:val="0"/>
                <w:color w:val="auto"/>
                <w:szCs w:val="20"/>
              </w:rPr>
              <w:t>Participate in professional development growth opportunities as specified by your professional development plan and determined in collaboration with your PSC.</w:t>
            </w:r>
          </w:p>
          <w:p w14:paraId="58A3DED3" w14:textId="158B4ACD" w:rsidR="00BA61CB" w:rsidRPr="00F93714" w:rsidRDefault="00BA61CB" w:rsidP="00BA61CB">
            <w:pPr>
              <w:pStyle w:val="Label"/>
              <w:numPr>
                <w:ilvl w:val="0"/>
                <w:numId w:val="20"/>
              </w:numPr>
              <w:spacing w:before="0"/>
              <w:rPr>
                <w:rFonts w:ascii="Century Gothic" w:hAnsi="Century Gothic" w:cs="Arial"/>
                <w:b w:val="0"/>
                <w:color w:val="auto"/>
                <w:szCs w:val="20"/>
                <w:u w:val="single"/>
              </w:rPr>
            </w:pPr>
            <w:r w:rsidRPr="00F93714">
              <w:rPr>
                <w:rFonts w:ascii="Century Gothic" w:hAnsi="Century Gothic" w:cs="Arial"/>
                <w:b w:val="0"/>
                <w:color w:val="auto"/>
                <w:szCs w:val="20"/>
              </w:rPr>
              <w:t>Establish an ongoing communication system with your PSC to ensure supervisory support when any concerns arise.</w:t>
            </w:r>
          </w:p>
          <w:p w14:paraId="21A83B7E" w14:textId="1BC15FC9" w:rsidR="00BA61CB" w:rsidRPr="00F93714" w:rsidRDefault="00BA61CB" w:rsidP="00BA61CB">
            <w:pPr>
              <w:pStyle w:val="Label"/>
              <w:numPr>
                <w:ilvl w:val="0"/>
                <w:numId w:val="20"/>
              </w:numPr>
              <w:spacing w:before="0"/>
              <w:rPr>
                <w:rFonts w:ascii="Century Gothic" w:hAnsi="Century Gothic" w:cs="Arial"/>
                <w:b w:val="0"/>
                <w:color w:val="auto"/>
                <w:szCs w:val="20"/>
                <w:u w:val="single"/>
              </w:rPr>
            </w:pPr>
            <w:r w:rsidRPr="00F93714">
              <w:rPr>
                <w:rFonts w:ascii="Century Gothic" w:hAnsi="Century Gothic" w:cs="Arial"/>
                <w:b w:val="0"/>
                <w:color w:val="auto"/>
                <w:szCs w:val="20"/>
              </w:rPr>
              <w:t>Attend monthly recaps, required staff trainings, Early Head Start and community meetings to discuss trends in families and assigned communities and coordinate health information sharing.</w:t>
            </w:r>
          </w:p>
          <w:p w14:paraId="4DFF0765" w14:textId="3A36319B" w:rsidR="00BA61CB" w:rsidRPr="00F93714" w:rsidRDefault="00BA61CB" w:rsidP="00BA61CB">
            <w:pPr>
              <w:pStyle w:val="Label"/>
              <w:numPr>
                <w:ilvl w:val="0"/>
                <w:numId w:val="20"/>
              </w:numPr>
              <w:spacing w:before="0"/>
              <w:rPr>
                <w:rFonts w:ascii="Century Gothic" w:hAnsi="Century Gothic" w:cs="Arial"/>
                <w:b w:val="0"/>
                <w:color w:val="auto"/>
                <w:szCs w:val="20"/>
                <w:u w:val="single"/>
              </w:rPr>
            </w:pPr>
            <w:r w:rsidRPr="00F93714">
              <w:rPr>
                <w:rFonts w:ascii="Century Gothic" w:hAnsi="Century Gothic" w:cs="Arial"/>
                <w:b w:val="0"/>
                <w:color w:val="auto"/>
                <w:szCs w:val="20"/>
              </w:rPr>
              <w:t xml:space="preserve">Adhere to work schedule as required, </w:t>
            </w:r>
            <w:r w:rsidR="00907FB3">
              <w:rPr>
                <w:rFonts w:ascii="Century Gothic" w:hAnsi="Century Gothic" w:cs="Arial"/>
                <w:b w:val="0"/>
                <w:color w:val="auto"/>
                <w:szCs w:val="20"/>
              </w:rPr>
              <w:t>adjusting</w:t>
            </w:r>
            <w:r w:rsidRPr="00F93714">
              <w:rPr>
                <w:rFonts w:ascii="Century Gothic" w:hAnsi="Century Gothic" w:cs="Arial"/>
                <w:b w:val="0"/>
                <w:color w:val="auto"/>
                <w:szCs w:val="20"/>
              </w:rPr>
              <w:t xml:space="preserve"> when necessary to ensure that allotted weekly work hours are not exceeded (recruitment activities may require evening and weekend hours).</w:t>
            </w:r>
          </w:p>
          <w:p w14:paraId="4BCB977D" w14:textId="0BF04BC1" w:rsidR="00BA61CB" w:rsidRPr="00F93714" w:rsidRDefault="00BA61CB" w:rsidP="00BA61CB">
            <w:pPr>
              <w:pStyle w:val="Label"/>
              <w:numPr>
                <w:ilvl w:val="0"/>
                <w:numId w:val="20"/>
              </w:numPr>
              <w:spacing w:before="0" w:after="40"/>
              <w:rPr>
                <w:rFonts w:ascii="Century Gothic" w:hAnsi="Century Gothic" w:cstheme="minorHAnsi"/>
                <w:b w:val="0"/>
                <w:color w:val="auto"/>
                <w:sz w:val="22"/>
                <w:u w:val="single"/>
              </w:rPr>
            </w:pPr>
            <w:r w:rsidRPr="00F93714">
              <w:rPr>
                <w:rFonts w:ascii="Century Gothic" w:hAnsi="Century Gothic" w:cs="Arial"/>
                <w:b w:val="0"/>
                <w:color w:val="auto"/>
                <w:szCs w:val="20"/>
              </w:rPr>
              <w:t>Perform other incidental and related duties as required and assigned.</w:t>
            </w:r>
          </w:p>
        </w:tc>
      </w:tr>
      <w:tr w:rsidR="00BA61CB" w:rsidRPr="009F084F" w14:paraId="52E88DFD" w14:textId="77777777" w:rsidTr="00020FBA">
        <w:trPr>
          <w:trHeight w:val="1547"/>
        </w:trPr>
        <w:tc>
          <w:tcPr>
            <w:tcW w:w="9576" w:type="dxa"/>
            <w:gridSpan w:val="2"/>
          </w:tcPr>
          <w:p w14:paraId="6080242E" w14:textId="77777777" w:rsidR="00BA61CB" w:rsidRPr="00F93714" w:rsidRDefault="00BA61CB" w:rsidP="00BA61CB">
            <w:pPr>
              <w:spacing w:before="40" w:after="80"/>
              <w:rPr>
                <w:rFonts w:ascii="Century Gothic" w:hAnsi="Century Gothic" w:cs="Arial"/>
                <w:b/>
                <w:szCs w:val="20"/>
              </w:rPr>
            </w:pPr>
            <w:r w:rsidRPr="00F93714">
              <w:rPr>
                <w:rFonts w:ascii="Century Gothic" w:hAnsi="Century Gothic" w:cs="Arial"/>
                <w:b/>
                <w:szCs w:val="20"/>
              </w:rPr>
              <w:lastRenderedPageBreak/>
              <w:t>Measured by:</w:t>
            </w:r>
          </w:p>
          <w:p w14:paraId="2EF8F3E5" w14:textId="77777777" w:rsidR="00BA61CB" w:rsidRPr="008F59C8" w:rsidRDefault="00BA61CB" w:rsidP="00BA61CB">
            <w:pPr>
              <w:spacing w:before="40"/>
              <w:rPr>
                <w:rFonts w:ascii="Century Gothic" w:hAnsi="Century Gothic" w:cs="Arial"/>
                <w:b/>
                <w:bCs/>
                <w:szCs w:val="20"/>
                <w:u w:val="single"/>
              </w:rPr>
            </w:pPr>
            <w:r w:rsidRPr="008F59C8">
              <w:rPr>
                <w:rFonts w:ascii="Century Gothic" w:hAnsi="Century Gothic" w:cs="Arial"/>
                <w:b/>
                <w:bCs/>
                <w:szCs w:val="20"/>
                <w:u w:val="single"/>
              </w:rPr>
              <w:t>The accuracy and timeliness of completed work.</w:t>
            </w:r>
          </w:p>
          <w:p w14:paraId="1FB16359" w14:textId="46450461" w:rsidR="00BA61CB" w:rsidRPr="00F93714" w:rsidRDefault="00BA61CB" w:rsidP="00BA61CB">
            <w:pPr>
              <w:pStyle w:val="ListParagraph"/>
              <w:numPr>
                <w:ilvl w:val="0"/>
                <w:numId w:val="24"/>
              </w:numPr>
              <w:spacing w:before="0"/>
              <w:rPr>
                <w:rFonts w:ascii="Century Gothic" w:hAnsi="Century Gothic" w:cs="Arial"/>
                <w:szCs w:val="20"/>
              </w:rPr>
            </w:pPr>
            <w:r w:rsidRPr="00F93714">
              <w:rPr>
                <w:rFonts w:ascii="Century Gothic" w:hAnsi="Century Gothic" w:cs="Arial"/>
                <w:szCs w:val="20"/>
              </w:rPr>
              <w:t>Completed health requirements obtained within required time frames as captured in ChildPlus reports.</w:t>
            </w:r>
          </w:p>
          <w:p w14:paraId="733D07EC" w14:textId="60C5CB76" w:rsidR="00BA61CB" w:rsidRPr="00F93714" w:rsidRDefault="00BA61CB" w:rsidP="00BA61CB">
            <w:pPr>
              <w:pStyle w:val="ListParagraph"/>
              <w:numPr>
                <w:ilvl w:val="0"/>
                <w:numId w:val="24"/>
              </w:numPr>
              <w:spacing w:before="0"/>
              <w:rPr>
                <w:rFonts w:ascii="Century Gothic" w:hAnsi="Century Gothic" w:cs="Arial"/>
                <w:szCs w:val="20"/>
              </w:rPr>
            </w:pPr>
            <w:r w:rsidRPr="00F93714">
              <w:rPr>
                <w:rFonts w:ascii="Century Gothic" w:hAnsi="Century Gothic" w:cs="Arial"/>
                <w:szCs w:val="20"/>
              </w:rPr>
              <w:t>Application appointments scheduled within 48 hours of referral.</w:t>
            </w:r>
          </w:p>
          <w:p w14:paraId="57BDE0F2" w14:textId="5AE68A67" w:rsidR="00BA61CB" w:rsidRPr="00F93714" w:rsidRDefault="00BA61CB" w:rsidP="00BA61CB">
            <w:pPr>
              <w:pStyle w:val="ListParagraph"/>
              <w:numPr>
                <w:ilvl w:val="0"/>
                <w:numId w:val="24"/>
              </w:numPr>
              <w:spacing w:before="0" w:after="200"/>
              <w:rPr>
                <w:rFonts w:ascii="Century Gothic" w:hAnsi="Century Gothic" w:cs="Arial"/>
                <w:szCs w:val="20"/>
              </w:rPr>
            </w:pPr>
            <w:r w:rsidRPr="00F93714">
              <w:rPr>
                <w:rFonts w:ascii="Century Gothic" w:hAnsi="Century Gothic" w:cs="Arial"/>
                <w:szCs w:val="20"/>
              </w:rPr>
              <w:t>Accurate completion of applications in accordance with the HSPPS and NMCAA program standards.</w:t>
            </w:r>
          </w:p>
          <w:p w14:paraId="6BE54E16" w14:textId="77777777" w:rsidR="00BA61CB" w:rsidRPr="008F59C8" w:rsidRDefault="00BA61CB" w:rsidP="00BA61CB">
            <w:pPr>
              <w:spacing w:before="0" w:after="0"/>
              <w:rPr>
                <w:rFonts w:ascii="Century Gothic" w:hAnsi="Century Gothic" w:cs="Arial"/>
                <w:b/>
                <w:bCs/>
                <w:szCs w:val="20"/>
                <w:u w:val="single"/>
              </w:rPr>
            </w:pPr>
            <w:r w:rsidRPr="008F59C8">
              <w:rPr>
                <w:rFonts w:ascii="Century Gothic" w:hAnsi="Century Gothic" w:cs="Arial"/>
                <w:b/>
                <w:bCs/>
                <w:szCs w:val="20"/>
                <w:u w:val="single"/>
              </w:rPr>
              <w:t>The quality of services provided.</w:t>
            </w:r>
          </w:p>
          <w:p w14:paraId="56F19AC7" w14:textId="783E1285" w:rsidR="00BA61CB" w:rsidRPr="00F93714" w:rsidRDefault="00BA61CB" w:rsidP="00BA61CB">
            <w:pPr>
              <w:pStyle w:val="ListParagraph"/>
              <w:numPr>
                <w:ilvl w:val="0"/>
                <w:numId w:val="25"/>
              </w:numPr>
              <w:spacing w:before="0"/>
              <w:rPr>
                <w:rFonts w:ascii="Century Gothic" w:hAnsi="Century Gothic" w:cs="Arial"/>
                <w:szCs w:val="20"/>
              </w:rPr>
            </w:pPr>
            <w:r w:rsidRPr="00F93714">
              <w:rPr>
                <w:rFonts w:ascii="Century Gothic" w:hAnsi="Century Gothic" w:cs="Arial"/>
                <w:szCs w:val="20"/>
              </w:rPr>
              <w:t>Feedback from agency leadership, staff, community partners and families.</w:t>
            </w:r>
          </w:p>
          <w:p w14:paraId="0DCB96A4" w14:textId="00597F91" w:rsidR="00BA61CB" w:rsidRPr="00F93714" w:rsidRDefault="00BA61CB" w:rsidP="00BA61CB">
            <w:pPr>
              <w:pStyle w:val="ListParagraph"/>
              <w:numPr>
                <w:ilvl w:val="0"/>
                <w:numId w:val="25"/>
              </w:numPr>
              <w:spacing w:before="0"/>
              <w:rPr>
                <w:rFonts w:ascii="Century Gothic" w:hAnsi="Century Gothic" w:cs="Arial"/>
                <w:szCs w:val="20"/>
              </w:rPr>
            </w:pPr>
            <w:r w:rsidRPr="00F93714">
              <w:rPr>
                <w:rFonts w:ascii="Century Gothic" w:hAnsi="Century Gothic" w:cs="Arial"/>
                <w:szCs w:val="20"/>
              </w:rPr>
              <w:t>The ability to represent the agency professionally in service to families and the larger community.</w:t>
            </w:r>
          </w:p>
          <w:p w14:paraId="565EDCF4" w14:textId="047F8BE9" w:rsidR="00BA61CB" w:rsidRPr="00F93714" w:rsidRDefault="00BA61CB" w:rsidP="00BA61CB">
            <w:pPr>
              <w:pStyle w:val="ListParagraph"/>
              <w:numPr>
                <w:ilvl w:val="0"/>
                <w:numId w:val="25"/>
              </w:numPr>
              <w:spacing w:before="0"/>
              <w:rPr>
                <w:rFonts w:ascii="Century Gothic" w:hAnsi="Century Gothic" w:cs="Arial"/>
                <w:szCs w:val="20"/>
              </w:rPr>
            </w:pPr>
            <w:r w:rsidRPr="00F93714">
              <w:rPr>
                <w:rFonts w:ascii="Century Gothic" w:hAnsi="Century Gothic" w:cs="Arial"/>
                <w:szCs w:val="20"/>
              </w:rPr>
              <w:t>Flexibility to adjust to situations and react as necessary for the betterment of the agency.</w:t>
            </w:r>
          </w:p>
          <w:p w14:paraId="104F7282" w14:textId="3F33A6F7" w:rsidR="00BA61CB" w:rsidRPr="0096210E" w:rsidRDefault="00BA61CB" w:rsidP="00BA61CB">
            <w:pPr>
              <w:pStyle w:val="ListParagraph"/>
              <w:numPr>
                <w:ilvl w:val="0"/>
                <w:numId w:val="25"/>
              </w:numPr>
              <w:spacing w:before="0" w:after="40"/>
              <w:rPr>
                <w:sz w:val="22"/>
              </w:rPr>
            </w:pPr>
            <w:r w:rsidRPr="00F93714">
              <w:rPr>
                <w:rFonts w:ascii="Century Gothic" w:hAnsi="Century Gothic" w:cs="Arial"/>
                <w:szCs w:val="20"/>
              </w:rPr>
              <w:t xml:space="preserve">Continued progress towards </w:t>
            </w:r>
            <w:r>
              <w:rPr>
                <w:rFonts w:ascii="Century Gothic" w:hAnsi="Century Gothic" w:cs="Arial"/>
                <w:szCs w:val="20"/>
              </w:rPr>
              <w:t>p</w:t>
            </w:r>
            <w:r w:rsidRPr="00F93714">
              <w:rPr>
                <w:rFonts w:ascii="Century Gothic" w:hAnsi="Century Gothic" w:cs="Arial"/>
                <w:szCs w:val="20"/>
              </w:rPr>
              <w:t xml:space="preserve">rofessional </w:t>
            </w:r>
            <w:r>
              <w:rPr>
                <w:rFonts w:ascii="Century Gothic" w:hAnsi="Century Gothic" w:cs="Arial"/>
                <w:szCs w:val="20"/>
              </w:rPr>
              <w:t>d</w:t>
            </w:r>
            <w:r w:rsidRPr="00F93714">
              <w:rPr>
                <w:rFonts w:ascii="Century Gothic" w:hAnsi="Century Gothic" w:cs="Arial"/>
                <w:szCs w:val="20"/>
              </w:rPr>
              <w:t>evelopment goals.</w:t>
            </w:r>
            <w:r w:rsidRPr="001E49A5">
              <w:rPr>
                <w:sz w:val="22"/>
              </w:rPr>
              <w:t xml:space="preserve"> </w:t>
            </w:r>
          </w:p>
        </w:tc>
      </w:tr>
      <w:tr w:rsidR="00BA61CB" w:rsidRPr="009F084F" w14:paraId="20C00A1F" w14:textId="77777777" w:rsidTr="008F59C8">
        <w:trPr>
          <w:trHeight w:val="620"/>
        </w:trPr>
        <w:tc>
          <w:tcPr>
            <w:tcW w:w="9576" w:type="dxa"/>
            <w:gridSpan w:val="2"/>
          </w:tcPr>
          <w:p w14:paraId="3E9BF58E" w14:textId="77777777" w:rsidR="00BA61CB" w:rsidRPr="00F93714" w:rsidRDefault="00BA61CB" w:rsidP="00BA61CB">
            <w:pPr>
              <w:spacing w:after="40"/>
              <w:rPr>
                <w:rFonts w:ascii="Century Gothic" w:hAnsi="Century Gothic" w:cs="Arial"/>
                <w:b/>
                <w:szCs w:val="20"/>
              </w:rPr>
            </w:pPr>
            <w:r w:rsidRPr="00F93714">
              <w:rPr>
                <w:rFonts w:ascii="Century Gothic" w:hAnsi="Century Gothic" w:cs="Arial"/>
                <w:b/>
                <w:szCs w:val="20"/>
              </w:rPr>
              <w:t>Minimum Education:</w:t>
            </w:r>
            <w:r w:rsidRPr="00F93714">
              <w:rPr>
                <w:rFonts w:ascii="Century Gothic" w:hAnsi="Century Gothic" w:cs="Arial"/>
                <w:i/>
                <w:color w:val="000000"/>
                <w:szCs w:val="20"/>
              </w:rPr>
              <w:t xml:space="preserve"> </w:t>
            </w:r>
          </w:p>
          <w:p w14:paraId="00282FD7" w14:textId="3C669288" w:rsidR="00BA61CB" w:rsidRPr="00F93714" w:rsidRDefault="00BA61CB" w:rsidP="00BA61CB">
            <w:pPr>
              <w:pStyle w:val="Level1"/>
              <w:numPr>
                <w:ilvl w:val="0"/>
                <w:numId w:val="26"/>
              </w:numPr>
              <w:tabs>
                <w:tab w:val="left" w:pos="-1440"/>
              </w:tabs>
              <w:spacing w:before="40" w:after="40"/>
              <w:ind w:right="-90"/>
              <w:rPr>
                <w:rFonts w:ascii="Century Gothic" w:hAnsi="Century Gothic" w:cs="Arial"/>
                <w:color w:val="000000"/>
                <w:sz w:val="20"/>
                <w:szCs w:val="20"/>
              </w:rPr>
            </w:pPr>
            <w:r w:rsidRPr="00F93714">
              <w:rPr>
                <w:rFonts w:ascii="Century Gothic" w:hAnsi="Century Gothic" w:cs="Arial"/>
                <w:color w:val="000000"/>
                <w:sz w:val="20"/>
                <w:szCs w:val="20"/>
              </w:rPr>
              <w:t>Bachelor’s Degree in Social Services or health field or equivalent experience preferred.</w:t>
            </w:r>
          </w:p>
        </w:tc>
      </w:tr>
      <w:tr w:rsidR="00BA61CB" w:rsidRPr="009F084F" w14:paraId="47B0C2E8" w14:textId="77777777" w:rsidTr="00D65BC8">
        <w:trPr>
          <w:trHeight w:val="710"/>
        </w:trPr>
        <w:tc>
          <w:tcPr>
            <w:tcW w:w="9576" w:type="dxa"/>
            <w:gridSpan w:val="2"/>
          </w:tcPr>
          <w:p w14:paraId="025117E4" w14:textId="77777777" w:rsidR="00BA61CB" w:rsidRPr="00F93714" w:rsidRDefault="00BA61CB" w:rsidP="00BA61CB">
            <w:pPr>
              <w:spacing w:after="40"/>
              <w:rPr>
                <w:rFonts w:ascii="Century Gothic" w:hAnsi="Century Gothic" w:cs="Arial"/>
                <w:b/>
                <w:szCs w:val="20"/>
              </w:rPr>
            </w:pPr>
            <w:r w:rsidRPr="00F93714">
              <w:rPr>
                <w:rFonts w:ascii="Century Gothic" w:hAnsi="Century Gothic" w:cs="Arial"/>
                <w:b/>
                <w:szCs w:val="20"/>
              </w:rPr>
              <w:t>Minimum Experience:</w:t>
            </w:r>
          </w:p>
          <w:p w14:paraId="7C0E3268" w14:textId="1E209F8B" w:rsidR="00BA61CB" w:rsidRPr="00F93714" w:rsidRDefault="00BA61CB" w:rsidP="00BA61CB">
            <w:pPr>
              <w:numPr>
                <w:ilvl w:val="0"/>
                <w:numId w:val="27"/>
              </w:numPr>
              <w:spacing w:before="0" w:after="40"/>
              <w:rPr>
                <w:rFonts w:ascii="Century Gothic" w:hAnsi="Century Gothic" w:cs="Arial"/>
                <w:b/>
                <w:szCs w:val="20"/>
              </w:rPr>
            </w:pPr>
            <w:r w:rsidRPr="00F93714">
              <w:rPr>
                <w:rFonts w:ascii="Century Gothic" w:hAnsi="Century Gothic" w:cs="Arial"/>
                <w:szCs w:val="20"/>
              </w:rPr>
              <w:t>Prior experience working with low income/at-risk families.</w:t>
            </w:r>
          </w:p>
        </w:tc>
      </w:tr>
      <w:tr w:rsidR="00BA61CB" w:rsidRPr="009F084F" w14:paraId="31304D10" w14:textId="77777777" w:rsidTr="00020FBA">
        <w:trPr>
          <w:trHeight w:val="413"/>
        </w:trPr>
        <w:tc>
          <w:tcPr>
            <w:tcW w:w="9576" w:type="dxa"/>
            <w:gridSpan w:val="2"/>
          </w:tcPr>
          <w:p w14:paraId="63322A40" w14:textId="0F517DCC" w:rsidR="00BA61CB" w:rsidRPr="00F93714" w:rsidRDefault="00BA61CB" w:rsidP="00BA61CB">
            <w:pPr>
              <w:spacing w:before="40" w:after="40"/>
              <w:rPr>
                <w:rFonts w:ascii="Century Gothic" w:hAnsi="Century Gothic" w:cs="Arial"/>
                <w:b/>
                <w:szCs w:val="20"/>
              </w:rPr>
            </w:pPr>
            <w:r w:rsidRPr="00F93714">
              <w:rPr>
                <w:rFonts w:ascii="Century Gothic" w:hAnsi="Century Gothic" w:cs="Arial"/>
                <w:b/>
                <w:szCs w:val="20"/>
              </w:rPr>
              <w:lastRenderedPageBreak/>
              <w:t>Essential Abilities:</w:t>
            </w:r>
          </w:p>
          <w:p w14:paraId="168BCFA4" w14:textId="123A4C59" w:rsidR="00BA61CB" w:rsidRPr="00F93714" w:rsidRDefault="00BA61CB" w:rsidP="00BA61CB">
            <w:pPr>
              <w:numPr>
                <w:ilvl w:val="0"/>
                <w:numId w:val="28"/>
              </w:numPr>
              <w:spacing w:before="0"/>
              <w:contextualSpacing/>
              <w:rPr>
                <w:rFonts w:ascii="Century Gothic" w:hAnsi="Century Gothic" w:cs="Arial"/>
                <w:szCs w:val="20"/>
              </w:rPr>
            </w:pPr>
            <w:r w:rsidRPr="00F93714">
              <w:rPr>
                <w:rFonts w:ascii="Century Gothic" w:hAnsi="Century Gothic" w:cs="Arial"/>
                <w:szCs w:val="20"/>
              </w:rPr>
              <w:t>Ability to perform physical tasks to carry out specific job duties as outlined.</w:t>
            </w:r>
          </w:p>
          <w:p w14:paraId="0CA979C2" w14:textId="618FA7C1" w:rsidR="00BA61CB" w:rsidRPr="00F93714" w:rsidRDefault="00BA61CB" w:rsidP="00BA61CB">
            <w:pPr>
              <w:numPr>
                <w:ilvl w:val="0"/>
                <w:numId w:val="28"/>
              </w:numPr>
              <w:spacing w:before="0"/>
              <w:contextualSpacing/>
              <w:rPr>
                <w:rFonts w:ascii="Century Gothic" w:hAnsi="Century Gothic" w:cs="Arial"/>
                <w:szCs w:val="20"/>
              </w:rPr>
            </w:pPr>
            <w:r w:rsidRPr="00F93714">
              <w:rPr>
                <w:rFonts w:ascii="Century Gothic" w:hAnsi="Century Gothic" w:cs="Arial"/>
                <w:szCs w:val="20"/>
              </w:rPr>
              <w:t>Ability to meet the State of Michigan and Federal background check requirements.</w:t>
            </w:r>
          </w:p>
          <w:p w14:paraId="035A104F" w14:textId="10B6C151" w:rsidR="00BA61CB" w:rsidRPr="008F59C8" w:rsidRDefault="00BA61CB" w:rsidP="00BA61CB">
            <w:pPr>
              <w:numPr>
                <w:ilvl w:val="0"/>
                <w:numId w:val="28"/>
              </w:numPr>
              <w:spacing w:before="0"/>
              <w:contextualSpacing/>
              <w:rPr>
                <w:rFonts w:ascii="Century Gothic" w:hAnsi="Century Gothic" w:cs="Arial"/>
                <w:szCs w:val="20"/>
              </w:rPr>
            </w:pPr>
            <w:r w:rsidRPr="00F93714">
              <w:rPr>
                <w:rFonts w:ascii="Century Gothic" w:hAnsi="Century Gothic" w:cs="Arial"/>
                <w:szCs w:val="20"/>
              </w:rPr>
              <w:t>Ability to meet the State of Michigan physical and TB examination requirements.</w:t>
            </w:r>
          </w:p>
        </w:tc>
      </w:tr>
      <w:tr w:rsidR="00BA61CB" w:rsidRPr="009F084F" w14:paraId="1D69B942" w14:textId="77777777" w:rsidTr="00020FBA">
        <w:trPr>
          <w:trHeight w:val="593"/>
        </w:trPr>
        <w:tc>
          <w:tcPr>
            <w:tcW w:w="9576" w:type="dxa"/>
            <w:gridSpan w:val="2"/>
          </w:tcPr>
          <w:p w14:paraId="250938A7" w14:textId="77777777" w:rsidR="00BA61CB" w:rsidRPr="00F93714" w:rsidRDefault="00BA61CB" w:rsidP="00BA61CB">
            <w:pPr>
              <w:rPr>
                <w:rFonts w:ascii="Century Gothic" w:hAnsi="Century Gothic" w:cs="Arial"/>
                <w:b/>
                <w:szCs w:val="20"/>
              </w:rPr>
            </w:pPr>
            <w:r w:rsidRPr="00F93714">
              <w:rPr>
                <w:rFonts w:ascii="Century Gothic" w:hAnsi="Century Gothic" w:cs="Arial"/>
                <w:b/>
                <w:szCs w:val="20"/>
              </w:rPr>
              <w:t>Minimum Skills and Qualities Required:</w:t>
            </w:r>
          </w:p>
          <w:p w14:paraId="6DCF3056" w14:textId="4C19E771" w:rsidR="00BA61CB" w:rsidRPr="00F93714" w:rsidRDefault="00BA61CB" w:rsidP="00BA61CB">
            <w:pPr>
              <w:numPr>
                <w:ilvl w:val="0"/>
                <w:numId w:val="29"/>
              </w:numPr>
              <w:spacing w:before="0" w:after="0"/>
              <w:contextualSpacing/>
              <w:rPr>
                <w:rFonts w:ascii="Century Gothic" w:hAnsi="Century Gothic" w:cs="Arial"/>
                <w:szCs w:val="20"/>
              </w:rPr>
            </w:pPr>
            <w:r w:rsidRPr="00F93714">
              <w:rPr>
                <w:rFonts w:ascii="Century Gothic" w:hAnsi="Century Gothic" w:cs="Arial"/>
                <w:szCs w:val="20"/>
              </w:rPr>
              <w:t>A commitment to the NMCAA philosophy</w:t>
            </w:r>
            <w:r>
              <w:rPr>
                <w:rFonts w:ascii="Century Gothic" w:hAnsi="Century Gothic" w:cs="Arial"/>
                <w:szCs w:val="20"/>
              </w:rPr>
              <w:t xml:space="preserve">, </w:t>
            </w:r>
            <w:r w:rsidRPr="008D2044">
              <w:rPr>
                <w:rFonts w:ascii="Century Gothic" w:hAnsi="Century Gothic" w:cs="Arial"/>
                <w:szCs w:val="20"/>
              </w:rPr>
              <w:t>mission</w:t>
            </w:r>
            <w:r w:rsidR="00907FB3">
              <w:rPr>
                <w:rFonts w:ascii="Century Gothic" w:hAnsi="Century Gothic" w:cs="Arial"/>
                <w:szCs w:val="20"/>
              </w:rPr>
              <w:t>,</w:t>
            </w:r>
            <w:r w:rsidRPr="008D2044">
              <w:rPr>
                <w:rFonts w:ascii="Century Gothic" w:hAnsi="Century Gothic" w:cs="Arial"/>
                <w:szCs w:val="20"/>
              </w:rPr>
              <w:t xml:space="preserve"> and the Cornerstones of Culture</w:t>
            </w:r>
            <w:r w:rsidRPr="00F93714">
              <w:rPr>
                <w:rFonts w:ascii="Century Gothic" w:hAnsi="Century Gothic" w:cs="Arial"/>
                <w:szCs w:val="20"/>
              </w:rPr>
              <w:t xml:space="preserve"> a</w:t>
            </w:r>
            <w:r>
              <w:rPr>
                <w:rFonts w:ascii="Century Gothic" w:hAnsi="Century Gothic" w:cs="Arial"/>
                <w:szCs w:val="20"/>
              </w:rPr>
              <w:t xml:space="preserve">long with </w:t>
            </w:r>
            <w:r w:rsidRPr="00F93714">
              <w:rPr>
                <w:rFonts w:ascii="Century Gothic" w:hAnsi="Century Gothic" w:cs="Arial"/>
                <w:szCs w:val="20"/>
              </w:rPr>
              <w:t>a willingness to adhere to the NMCAA Child and Family Development Program Guidance Policy.</w:t>
            </w:r>
          </w:p>
          <w:p w14:paraId="407E52FF" w14:textId="2AE255EB" w:rsidR="00BA61CB" w:rsidRPr="00F93714" w:rsidRDefault="00BA61CB" w:rsidP="00BA61CB">
            <w:pPr>
              <w:pStyle w:val="ListParagraph"/>
              <w:numPr>
                <w:ilvl w:val="0"/>
                <w:numId w:val="29"/>
              </w:numPr>
              <w:spacing w:before="0" w:after="0"/>
              <w:rPr>
                <w:rFonts w:ascii="Century Gothic" w:hAnsi="Century Gothic" w:cs="Arial"/>
                <w:szCs w:val="20"/>
              </w:rPr>
            </w:pPr>
            <w:r w:rsidRPr="00F93714">
              <w:rPr>
                <w:rFonts w:ascii="Century Gothic" w:hAnsi="Century Gothic" w:cs="Arial"/>
                <w:szCs w:val="20"/>
              </w:rPr>
              <w:t>Demonstrate a strength-based approach in working with families.</w:t>
            </w:r>
          </w:p>
          <w:p w14:paraId="4942CEF0" w14:textId="4806D570" w:rsidR="00BA61CB" w:rsidRPr="00F93714" w:rsidRDefault="00BA61CB" w:rsidP="00BA61CB">
            <w:pPr>
              <w:pStyle w:val="ListParagraph"/>
              <w:numPr>
                <w:ilvl w:val="0"/>
                <w:numId w:val="30"/>
              </w:numPr>
              <w:spacing w:before="0" w:after="0"/>
              <w:rPr>
                <w:rFonts w:ascii="Century Gothic" w:hAnsi="Century Gothic" w:cs="Arial"/>
                <w:szCs w:val="20"/>
              </w:rPr>
            </w:pPr>
            <w:r w:rsidRPr="00F93714">
              <w:rPr>
                <w:rFonts w:ascii="Century Gothic" w:hAnsi="Century Gothic" w:cs="Arial"/>
                <w:szCs w:val="20"/>
              </w:rPr>
              <w:t xml:space="preserve">Possess effective written and interpersonal communications skills necessary to partner cooperatively with coworkers, families, other </w:t>
            </w:r>
            <w:proofErr w:type="gramStart"/>
            <w:r w:rsidRPr="00F93714">
              <w:rPr>
                <w:rFonts w:ascii="Century Gothic" w:hAnsi="Century Gothic" w:cs="Arial"/>
                <w:szCs w:val="20"/>
              </w:rPr>
              <w:t>agencies</w:t>
            </w:r>
            <w:proofErr w:type="gramEnd"/>
            <w:r w:rsidRPr="00F93714">
              <w:rPr>
                <w:rFonts w:ascii="Century Gothic" w:hAnsi="Century Gothic" w:cs="Arial"/>
                <w:szCs w:val="20"/>
              </w:rPr>
              <w:t xml:space="preserve"> and health entities.</w:t>
            </w:r>
          </w:p>
          <w:p w14:paraId="23099FE9" w14:textId="7E51C388" w:rsidR="00BA61CB" w:rsidRPr="00F93714" w:rsidRDefault="00BA61CB" w:rsidP="00BA61CB">
            <w:pPr>
              <w:pStyle w:val="ListParagraph"/>
              <w:numPr>
                <w:ilvl w:val="0"/>
                <w:numId w:val="30"/>
              </w:numPr>
              <w:spacing w:before="0" w:after="0"/>
              <w:rPr>
                <w:rFonts w:ascii="Century Gothic" w:hAnsi="Century Gothic" w:cs="Arial"/>
                <w:szCs w:val="20"/>
              </w:rPr>
            </w:pPr>
            <w:r w:rsidRPr="00F93714">
              <w:rPr>
                <w:rFonts w:ascii="Century Gothic" w:hAnsi="Century Gothic" w:cs="Arial"/>
                <w:szCs w:val="20"/>
              </w:rPr>
              <w:t>Strong organizational skills with the ability to plan, organize, prioritize, and multitask to work efficiently and effectively.</w:t>
            </w:r>
          </w:p>
          <w:p w14:paraId="43487580" w14:textId="5EC5C142" w:rsidR="00BA61CB" w:rsidRPr="00F93714" w:rsidRDefault="00BA61CB" w:rsidP="00BA61CB">
            <w:pPr>
              <w:pStyle w:val="ListParagraph"/>
              <w:numPr>
                <w:ilvl w:val="0"/>
                <w:numId w:val="30"/>
              </w:numPr>
              <w:spacing w:before="0" w:after="0"/>
              <w:rPr>
                <w:rFonts w:ascii="Century Gothic" w:hAnsi="Century Gothic" w:cs="Arial"/>
                <w:szCs w:val="20"/>
              </w:rPr>
            </w:pPr>
            <w:r w:rsidRPr="00F93714">
              <w:rPr>
                <w:rFonts w:ascii="Century Gothic" w:hAnsi="Century Gothic" w:cs="Arial"/>
                <w:szCs w:val="20"/>
              </w:rPr>
              <w:t>Knowledge of basic computer skills and office equipment.</w:t>
            </w:r>
          </w:p>
          <w:p w14:paraId="4DD090C2" w14:textId="6393D8CA" w:rsidR="00BA61CB" w:rsidRPr="00F93714" w:rsidRDefault="00BA61CB" w:rsidP="00BA61CB">
            <w:pPr>
              <w:numPr>
                <w:ilvl w:val="0"/>
                <w:numId w:val="30"/>
              </w:numPr>
              <w:spacing w:before="0" w:after="0"/>
              <w:contextualSpacing/>
              <w:rPr>
                <w:rFonts w:ascii="Century Gothic" w:hAnsi="Century Gothic" w:cs="Arial"/>
                <w:szCs w:val="20"/>
              </w:rPr>
            </w:pPr>
            <w:r w:rsidRPr="00F93714">
              <w:rPr>
                <w:rFonts w:ascii="Century Gothic" w:hAnsi="Century Gothic" w:cs="Arial"/>
                <w:szCs w:val="20"/>
              </w:rPr>
              <w:t>Dedication and adherence to confidentiality.</w:t>
            </w:r>
          </w:p>
          <w:p w14:paraId="554E3379" w14:textId="21C72CD9" w:rsidR="00BA61CB" w:rsidRPr="00F93714" w:rsidRDefault="00BA61CB" w:rsidP="00BA61CB">
            <w:pPr>
              <w:numPr>
                <w:ilvl w:val="0"/>
                <w:numId w:val="30"/>
              </w:numPr>
              <w:spacing w:before="0" w:after="0"/>
              <w:contextualSpacing/>
              <w:rPr>
                <w:rFonts w:ascii="Century Gothic" w:hAnsi="Century Gothic" w:cs="Arial"/>
                <w:szCs w:val="20"/>
              </w:rPr>
            </w:pPr>
            <w:r w:rsidRPr="00F93714">
              <w:rPr>
                <w:rFonts w:ascii="Century Gothic" w:hAnsi="Century Gothic" w:cs="Arial"/>
                <w:szCs w:val="20"/>
              </w:rPr>
              <w:t>Commitment to engaging in positive interactions with co-workers and clients in a non-judgmental, tactful</w:t>
            </w:r>
            <w:r w:rsidR="00907FB3">
              <w:rPr>
                <w:rFonts w:ascii="Century Gothic" w:hAnsi="Century Gothic" w:cs="Arial"/>
                <w:szCs w:val="20"/>
              </w:rPr>
              <w:t>,</w:t>
            </w:r>
            <w:r w:rsidRPr="00F93714">
              <w:rPr>
                <w:rFonts w:ascii="Century Gothic" w:hAnsi="Century Gothic" w:cs="Arial"/>
                <w:szCs w:val="20"/>
              </w:rPr>
              <w:t xml:space="preserve"> and courteous manner.</w:t>
            </w:r>
          </w:p>
          <w:p w14:paraId="3419905C" w14:textId="62F97CEC" w:rsidR="00BA61CB" w:rsidRPr="00F93714" w:rsidRDefault="00BA61CB" w:rsidP="00BA61CB">
            <w:pPr>
              <w:numPr>
                <w:ilvl w:val="0"/>
                <w:numId w:val="30"/>
              </w:numPr>
              <w:spacing w:before="0" w:after="0"/>
              <w:contextualSpacing/>
              <w:rPr>
                <w:rFonts w:ascii="Century Gothic" w:hAnsi="Century Gothic" w:cs="Arial"/>
                <w:szCs w:val="20"/>
              </w:rPr>
            </w:pPr>
            <w:r w:rsidRPr="00F93714">
              <w:rPr>
                <w:rFonts w:ascii="Century Gothic" w:hAnsi="Century Gothic" w:cs="Arial"/>
                <w:szCs w:val="20"/>
              </w:rPr>
              <w:t>Ability to suggest innovative approaches in completing job responsibilities.</w:t>
            </w:r>
          </w:p>
          <w:p w14:paraId="53C3E65F" w14:textId="183A5436" w:rsidR="00BA61CB" w:rsidRPr="001149F8" w:rsidRDefault="00BA61CB" w:rsidP="00BA61CB">
            <w:pPr>
              <w:numPr>
                <w:ilvl w:val="0"/>
                <w:numId w:val="30"/>
              </w:numPr>
              <w:spacing w:before="0" w:after="40"/>
              <w:contextualSpacing/>
              <w:rPr>
                <w:rFonts w:ascii="Arial" w:hAnsi="Arial" w:cs="Arial"/>
                <w:szCs w:val="20"/>
              </w:rPr>
            </w:pPr>
            <w:r w:rsidRPr="00F93714">
              <w:rPr>
                <w:rFonts w:ascii="Century Gothic" w:hAnsi="Century Gothic" w:cs="Arial"/>
                <w:szCs w:val="20"/>
              </w:rPr>
              <w:t>Desire and ability to work openly and cooperatively as a team member.</w:t>
            </w:r>
          </w:p>
        </w:tc>
      </w:tr>
      <w:tr w:rsidR="00BA61CB" w:rsidRPr="009F084F" w14:paraId="1FC9AEE0" w14:textId="77777777" w:rsidTr="00020FBA">
        <w:trPr>
          <w:trHeight w:val="1223"/>
        </w:trPr>
        <w:tc>
          <w:tcPr>
            <w:tcW w:w="9576" w:type="dxa"/>
            <w:gridSpan w:val="2"/>
          </w:tcPr>
          <w:p w14:paraId="7BF4DE48" w14:textId="77777777" w:rsidR="00BA61CB" w:rsidRPr="00F93714" w:rsidRDefault="00BA61CB" w:rsidP="00BA61CB">
            <w:pPr>
              <w:rPr>
                <w:rFonts w:ascii="Century Gothic" w:hAnsi="Century Gothic" w:cs="Arial"/>
                <w:b/>
                <w:szCs w:val="20"/>
              </w:rPr>
            </w:pPr>
            <w:r w:rsidRPr="00F93714">
              <w:rPr>
                <w:rFonts w:ascii="Century Gothic" w:hAnsi="Century Gothic" w:cs="Arial"/>
                <w:b/>
                <w:szCs w:val="20"/>
              </w:rPr>
              <w:t>Minimum Physical Expectations:</w:t>
            </w:r>
          </w:p>
          <w:p w14:paraId="7C007108" w14:textId="77777777" w:rsidR="00BA61CB" w:rsidRPr="008F59C8" w:rsidRDefault="00BA61CB" w:rsidP="00BA61CB">
            <w:pPr>
              <w:rPr>
                <w:rFonts w:ascii="Century Gothic" w:hAnsi="Century Gothic" w:cs="Arial"/>
                <w:b/>
                <w:bCs/>
                <w:szCs w:val="20"/>
                <w:u w:val="single"/>
              </w:rPr>
            </w:pPr>
            <w:r w:rsidRPr="008F59C8">
              <w:rPr>
                <w:rFonts w:ascii="Century Gothic" w:hAnsi="Century Gothic" w:cs="Arial"/>
                <w:b/>
                <w:bCs/>
                <w:szCs w:val="20"/>
                <w:u w:val="single"/>
              </w:rPr>
              <w:t>Physical activity that often involves or requires the following:</w:t>
            </w:r>
          </w:p>
          <w:p w14:paraId="37FD29EE" w14:textId="10BD535E" w:rsidR="00BA61CB" w:rsidRPr="00F93714" w:rsidRDefault="00BA61CB" w:rsidP="00BA61CB">
            <w:pPr>
              <w:pStyle w:val="ListParagraph"/>
              <w:numPr>
                <w:ilvl w:val="0"/>
                <w:numId w:val="31"/>
              </w:numPr>
              <w:rPr>
                <w:rFonts w:ascii="Century Gothic" w:hAnsi="Century Gothic" w:cs="Arial"/>
                <w:szCs w:val="20"/>
              </w:rPr>
            </w:pPr>
            <w:r w:rsidRPr="00F93714">
              <w:rPr>
                <w:rFonts w:ascii="Century Gothic" w:hAnsi="Century Gothic" w:cs="Arial"/>
                <w:szCs w:val="20"/>
              </w:rPr>
              <w:t>Keyboarding, sitting, phone work and filing.</w:t>
            </w:r>
          </w:p>
          <w:p w14:paraId="063E6A34" w14:textId="4A33F605" w:rsidR="00BA61CB" w:rsidRPr="00F93714" w:rsidRDefault="00BA61CB" w:rsidP="00BA61CB">
            <w:pPr>
              <w:pStyle w:val="ListParagraph"/>
              <w:numPr>
                <w:ilvl w:val="0"/>
                <w:numId w:val="31"/>
              </w:numPr>
              <w:rPr>
                <w:rFonts w:ascii="Century Gothic" w:hAnsi="Century Gothic" w:cs="Arial"/>
                <w:szCs w:val="20"/>
              </w:rPr>
            </w:pPr>
            <w:r w:rsidRPr="00F93714">
              <w:rPr>
                <w:rFonts w:ascii="Century Gothic" w:hAnsi="Century Gothic" w:cs="Arial"/>
                <w:szCs w:val="20"/>
              </w:rPr>
              <w:t>Extensive time working on a computer.</w:t>
            </w:r>
          </w:p>
          <w:p w14:paraId="237CFF18" w14:textId="4671F27C" w:rsidR="00BA61CB" w:rsidRPr="00F93714" w:rsidRDefault="00BA61CB" w:rsidP="00BA61CB">
            <w:pPr>
              <w:pStyle w:val="ListParagraph"/>
              <w:numPr>
                <w:ilvl w:val="0"/>
                <w:numId w:val="31"/>
              </w:numPr>
              <w:rPr>
                <w:rFonts w:ascii="Century Gothic" w:hAnsi="Century Gothic" w:cs="Arial"/>
                <w:szCs w:val="20"/>
              </w:rPr>
            </w:pPr>
            <w:r w:rsidRPr="00F93714">
              <w:rPr>
                <w:rFonts w:ascii="Century Gothic" w:hAnsi="Century Gothic" w:cs="Arial"/>
                <w:szCs w:val="20"/>
              </w:rPr>
              <w:t>Car travel.</w:t>
            </w:r>
          </w:p>
          <w:p w14:paraId="0D530A06" w14:textId="5BC8B3E4" w:rsidR="00BA61CB" w:rsidRPr="00F93714" w:rsidRDefault="00BA61CB" w:rsidP="00BA61CB">
            <w:pPr>
              <w:pStyle w:val="ListParagraph"/>
              <w:numPr>
                <w:ilvl w:val="0"/>
                <w:numId w:val="31"/>
              </w:numPr>
              <w:rPr>
                <w:rFonts w:ascii="Century Gothic" w:hAnsi="Century Gothic" w:cs="Arial"/>
                <w:szCs w:val="20"/>
              </w:rPr>
            </w:pPr>
            <w:r w:rsidRPr="00F93714">
              <w:rPr>
                <w:rFonts w:ascii="Century Gothic" w:hAnsi="Century Gothic" w:cs="Arial"/>
                <w:szCs w:val="20"/>
              </w:rPr>
              <w:t xml:space="preserve">Lifting under 25 lbs. </w:t>
            </w:r>
          </w:p>
          <w:p w14:paraId="45B4348A" w14:textId="3DAA0A65" w:rsidR="00BA61CB" w:rsidRPr="00F93714" w:rsidRDefault="00BA61CB" w:rsidP="00BA61CB">
            <w:pPr>
              <w:pStyle w:val="ListParagraph"/>
              <w:numPr>
                <w:ilvl w:val="0"/>
                <w:numId w:val="31"/>
              </w:numPr>
              <w:rPr>
                <w:rFonts w:ascii="Century Gothic" w:hAnsi="Century Gothic" w:cs="Arial"/>
                <w:szCs w:val="20"/>
              </w:rPr>
            </w:pPr>
            <w:r w:rsidRPr="00F93714">
              <w:rPr>
                <w:rFonts w:ascii="Century Gothic" w:hAnsi="Century Gothic" w:cs="Arial"/>
                <w:szCs w:val="20"/>
              </w:rPr>
              <w:t>Bending, stooping, reaching, climbing, kneeling and/or twisting.</w:t>
            </w:r>
          </w:p>
          <w:p w14:paraId="54D628D3" w14:textId="72EF2EA8" w:rsidR="00BA61CB" w:rsidRPr="008F59C8" w:rsidRDefault="00BA61CB" w:rsidP="00BA61CB">
            <w:pPr>
              <w:pStyle w:val="ListParagraph"/>
              <w:numPr>
                <w:ilvl w:val="0"/>
                <w:numId w:val="31"/>
              </w:numPr>
              <w:spacing w:before="0" w:after="80"/>
              <w:rPr>
                <w:rFonts w:ascii="Century Gothic" w:hAnsi="Century Gothic" w:cs="Arial"/>
                <w:szCs w:val="20"/>
              </w:rPr>
            </w:pPr>
            <w:r w:rsidRPr="00F93714">
              <w:rPr>
                <w:rFonts w:ascii="Century Gothic" w:hAnsi="Century Gothic" w:cs="Arial"/>
                <w:szCs w:val="20"/>
              </w:rPr>
              <w:t>Pushing and/or pulling over 25 lbs. but not more than 50 lbs.</w:t>
            </w:r>
          </w:p>
          <w:p w14:paraId="7E99202A" w14:textId="77777777" w:rsidR="00BA61CB" w:rsidRPr="008F59C8" w:rsidRDefault="00BA61CB" w:rsidP="00BA61CB">
            <w:pPr>
              <w:rPr>
                <w:rFonts w:ascii="Century Gothic" w:hAnsi="Century Gothic" w:cs="Arial"/>
                <w:b/>
                <w:bCs/>
                <w:szCs w:val="20"/>
                <w:u w:val="single"/>
              </w:rPr>
            </w:pPr>
            <w:r w:rsidRPr="008F59C8">
              <w:rPr>
                <w:rFonts w:ascii="Century Gothic" w:hAnsi="Century Gothic" w:cs="Arial"/>
                <w:b/>
                <w:bCs/>
                <w:szCs w:val="20"/>
                <w:u w:val="single"/>
              </w:rPr>
              <w:t>Physical activity that sometimes requires the following:</w:t>
            </w:r>
          </w:p>
          <w:p w14:paraId="5373E29E" w14:textId="025F5953" w:rsidR="00BA61CB" w:rsidRPr="0012661C" w:rsidRDefault="00BA61CB" w:rsidP="00BA61CB">
            <w:pPr>
              <w:pStyle w:val="ListParagraph"/>
              <w:numPr>
                <w:ilvl w:val="0"/>
                <w:numId w:val="32"/>
              </w:numPr>
              <w:spacing w:before="0" w:after="40"/>
              <w:rPr>
                <w:rFonts w:asciiTheme="minorHAnsi" w:hAnsiTheme="minorHAnsi" w:cstheme="minorHAnsi"/>
                <w:sz w:val="22"/>
              </w:rPr>
            </w:pPr>
            <w:r w:rsidRPr="00F93714">
              <w:rPr>
                <w:rFonts w:ascii="Century Gothic" w:hAnsi="Century Gothic" w:cs="Arial"/>
                <w:szCs w:val="20"/>
              </w:rPr>
              <w:t>Lifting over 25 lbs. but not more than 50 lbs.</w:t>
            </w:r>
          </w:p>
        </w:tc>
      </w:tr>
      <w:tr w:rsidR="00BA61CB" w:rsidRPr="009F084F" w14:paraId="7AF6F34F" w14:textId="77777777" w:rsidTr="00020FBA">
        <w:trPr>
          <w:trHeight w:val="1142"/>
        </w:trPr>
        <w:tc>
          <w:tcPr>
            <w:tcW w:w="9576" w:type="dxa"/>
            <w:gridSpan w:val="2"/>
          </w:tcPr>
          <w:p w14:paraId="17469B4C" w14:textId="77777777" w:rsidR="00BA61CB" w:rsidRPr="00F93714" w:rsidRDefault="00BA61CB" w:rsidP="00BA61CB">
            <w:pPr>
              <w:rPr>
                <w:rFonts w:ascii="Century Gothic" w:hAnsi="Century Gothic" w:cs="Arial"/>
                <w:b/>
                <w:szCs w:val="20"/>
              </w:rPr>
            </w:pPr>
            <w:r w:rsidRPr="00F93714">
              <w:rPr>
                <w:rFonts w:ascii="Century Gothic" w:hAnsi="Century Gothic" w:cs="Arial"/>
                <w:b/>
                <w:szCs w:val="20"/>
              </w:rPr>
              <w:t>Minimum Environmental Expectations:</w:t>
            </w:r>
          </w:p>
          <w:p w14:paraId="0AC076DF" w14:textId="1EF26BBE" w:rsidR="00BA61CB" w:rsidRPr="00F93714" w:rsidRDefault="00BA61CB" w:rsidP="00BA61CB">
            <w:pPr>
              <w:numPr>
                <w:ilvl w:val="0"/>
                <w:numId w:val="33"/>
              </w:numPr>
              <w:spacing w:before="0" w:after="0"/>
              <w:rPr>
                <w:rFonts w:ascii="Century Gothic" w:hAnsi="Century Gothic" w:cs="Arial"/>
                <w:b/>
                <w:szCs w:val="20"/>
              </w:rPr>
            </w:pPr>
            <w:r w:rsidRPr="00F93714">
              <w:rPr>
                <w:rFonts w:ascii="Century Gothic" w:hAnsi="Century Gothic" w:cs="Arial"/>
                <w:szCs w:val="20"/>
              </w:rPr>
              <w:t>Routine use of standard office equipment such as computers, phones, copiers, filing cabinets and fax machines.</w:t>
            </w:r>
          </w:p>
          <w:p w14:paraId="149D0EB3" w14:textId="551C2068" w:rsidR="00BA61CB" w:rsidRPr="00F93714" w:rsidRDefault="00BA61CB" w:rsidP="00BA61CB">
            <w:pPr>
              <w:numPr>
                <w:ilvl w:val="0"/>
                <w:numId w:val="33"/>
              </w:numPr>
              <w:spacing w:before="0" w:after="0"/>
              <w:rPr>
                <w:rFonts w:ascii="Century Gothic" w:hAnsi="Century Gothic" w:cs="Arial"/>
                <w:b/>
                <w:szCs w:val="20"/>
              </w:rPr>
            </w:pPr>
            <w:r w:rsidRPr="00F93714">
              <w:rPr>
                <w:rFonts w:ascii="Century Gothic" w:hAnsi="Century Gothic" w:cs="Arial"/>
                <w:szCs w:val="20"/>
              </w:rPr>
              <w:t>Possible exposure to blood and bodily fluids.</w:t>
            </w:r>
          </w:p>
          <w:p w14:paraId="684999A7" w14:textId="33141218" w:rsidR="00BA61CB" w:rsidRPr="00F93714" w:rsidRDefault="00BA61CB" w:rsidP="00BA61CB">
            <w:pPr>
              <w:numPr>
                <w:ilvl w:val="0"/>
                <w:numId w:val="33"/>
              </w:numPr>
              <w:spacing w:before="0" w:after="0"/>
              <w:rPr>
                <w:rFonts w:ascii="Century Gothic" w:hAnsi="Century Gothic" w:cs="Arial"/>
                <w:b/>
                <w:szCs w:val="20"/>
              </w:rPr>
            </w:pPr>
            <w:r w:rsidRPr="00F93714">
              <w:rPr>
                <w:rFonts w:ascii="Century Gothic" w:hAnsi="Century Gothic" w:cs="Arial"/>
                <w:szCs w:val="20"/>
              </w:rPr>
              <w:t>Possible exposure to communicable diseases.</w:t>
            </w:r>
          </w:p>
          <w:p w14:paraId="6A989772" w14:textId="2406F42B" w:rsidR="00BA61CB" w:rsidRPr="000F6F98" w:rsidRDefault="00BA61CB" w:rsidP="00BA61CB">
            <w:pPr>
              <w:numPr>
                <w:ilvl w:val="0"/>
                <w:numId w:val="33"/>
              </w:numPr>
              <w:spacing w:before="0" w:after="40"/>
              <w:rPr>
                <w:rFonts w:asciiTheme="minorHAnsi" w:hAnsiTheme="minorHAnsi" w:cstheme="minorHAnsi"/>
                <w:b/>
                <w:sz w:val="22"/>
              </w:rPr>
            </w:pPr>
            <w:r w:rsidRPr="00F93714">
              <w:rPr>
                <w:rFonts w:ascii="Century Gothic" w:eastAsia="Times New Roman" w:hAnsi="Century Gothic" w:cs="Arial"/>
                <w:color w:val="262626" w:themeColor="text1" w:themeTint="D9"/>
                <w:szCs w:val="20"/>
              </w:rPr>
              <w:t>Exposure to potential traffic dangers and</w:t>
            </w:r>
            <w:r w:rsidRPr="00F93714">
              <w:rPr>
                <w:rFonts w:ascii="Century Gothic" w:hAnsi="Century Gothic" w:cs="Arial"/>
                <w:szCs w:val="20"/>
              </w:rPr>
              <w:t xml:space="preserve"> varying weather conditions when conducting work related travel.</w:t>
            </w:r>
          </w:p>
        </w:tc>
      </w:tr>
    </w:tbl>
    <w:p w14:paraId="6EE12A69" w14:textId="77777777" w:rsidR="00DB41E6" w:rsidRPr="009F084F" w:rsidRDefault="00DB41E6" w:rsidP="0014076C">
      <w:pPr>
        <w:rPr>
          <w:sz w:val="22"/>
        </w:rPr>
      </w:pPr>
    </w:p>
    <w:p w14:paraId="4F250324" w14:textId="77777777" w:rsidR="00C9383D" w:rsidRDefault="00C9383D" w:rsidP="00DB41E6">
      <w:pPr>
        <w:rPr>
          <w:sz w:val="22"/>
        </w:rPr>
      </w:pPr>
    </w:p>
    <w:p w14:paraId="59F665CD" w14:textId="77777777" w:rsidR="00404A07" w:rsidRDefault="00404A07" w:rsidP="00DB41E6">
      <w:pPr>
        <w:rPr>
          <w:sz w:val="22"/>
        </w:rPr>
      </w:pPr>
    </w:p>
    <w:p w14:paraId="5CAC4EA0" w14:textId="77777777" w:rsidR="00404A07" w:rsidRDefault="00404A07" w:rsidP="00DB41E6">
      <w:pPr>
        <w:rPr>
          <w:sz w:val="22"/>
        </w:rPr>
      </w:pPr>
    </w:p>
    <w:p w14:paraId="59513234" w14:textId="77777777" w:rsidR="00404A07" w:rsidRDefault="00404A07" w:rsidP="00DB41E6">
      <w:pPr>
        <w:rPr>
          <w:sz w:val="22"/>
        </w:rPr>
      </w:pPr>
    </w:p>
    <w:p w14:paraId="74E70933" w14:textId="769CF6EC" w:rsidR="00FA63CC" w:rsidRDefault="00FA63CC" w:rsidP="00DB41E6">
      <w:pPr>
        <w:rPr>
          <w:sz w:val="22"/>
        </w:rPr>
      </w:pPr>
    </w:p>
    <w:sectPr w:rsidR="00FA63CC" w:rsidSect="00DB4F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8D8D" w14:textId="77777777" w:rsidR="005A3564" w:rsidRDefault="005A3564" w:rsidP="00037D55">
      <w:pPr>
        <w:spacing w:before="0" w:after="0"/>
      </w:pPr>
      <w:r>
        <w:separator/>
      </w:r>
    </w:p>
  </w:endnote>
  <w:endnote w:type="continuationSeparator" w:id="0">
    <w:p w14:paraId="2A594B3F" w14:textId="77777777" w:rsidR="005A3564" w:rsidRDefault="005A356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35D7" w14:textId="77777777" w:rsidR="00886907" w:rsidRDefault="00886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7222" w14:textId="4FCCEFCC" w:rsidR="00C9383D" w:rsidRDefault="00FA63CC">
    <w:pPr>
      <w:pStyle w:val="Footer"/>
    </w:pPr>
    <w:r w:rsidRPr="00FA63CC">
      <w:rPr>
        <w:sz w:val="16"/>
        <w:szCs w:val="16"/>
      </w:rPr>
      <w:fldChar w:fldCharType="begin"/>
    </w:r>
    <w:r w:rsidRPr="00FA63CC">
      <w:rPr>
        <w:sz w:val="16"/>
        <w:szCs w:val="16"/>
      </w:rPr>
      <w:instrText xml:space="preserve"> FILENAME  \* FirstCap \p  \* MERGEFORMAT </w:instrText>
    </w:r>
    <w:r w:rsidRPr="00FA63CC">
      <w:rPr>
        <w:sz w:val="16"/>
        <w:szCs w:val="16"/>
      </w:rPr>
      <w:fldChar w:fldCharType="separate"/>
    </w:r>
    <w:r w:rsidRPr="00FA63CC">
      <w:rPr>
        <w:noProof/>
        <w:sz w:val="16"/>
        <w:szCs w:val="16"/>
      </w:rPr>
      <w:t>P:\Agency\Human Resources\Job Descriptions\Child Family Development\EHS R&amp;H.docx</w:t>
    </w:r>
    <w:r w:rsidRPr="00FA63CC">
      <w:rPr>
        <w:sz w:val="16"/>
        <w:szCs w:val="16"/>
      </w:rPr>
      <w:fldChar w:fldCharType="end"/>
    </w:r>
    <w:r w:rsidR="00886907">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6D9C" w14:textId="77777777" w:rsidR="00886907" w:rsidRDefault="0088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9F35" w14:textId="77777777" w:rsidR="005A3564" w:rsidRDefault="005A3564" w:rsidP="00037D55">
      <w:pPr>
        <w:spacing w:before="0" w:after="0"/>
      </w:pPr>
      <w:r>
        <w:separator/>
      </w:r>
    </w:p>
  </w:footnote>
  <w:footnote w:type="continuationSeparator" w:id="0">
    <w:p w14:paraId="08C991A3" w14:textId="77777777" w:rsidR="005A3564" w:rsidRDefault="005A356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5DB3" w14:textId="77777777" w:rsidR="00886907" w:rsidRDefault="0088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A868" w14:textId="1D7D6E54" w:rsidR="00FA63CC" w:rsidRDefault="00FA63CC" w:rsidP="00986F4C">
    <w:pPr>
      <w:pStyle w:val="Companyname"/>
      <w:spacing w:before="0" w:after="0"/>
      <w:jc w:val="center"/>
    </w:pPr>
    <w:r w:rsidRPr="003E3185">
      <w:rPr>
        <w:rFonts w:eastAsia="Times New Roman"/>
        <w:b w:val="0"/>
        <w:noProof/>
      </w:rPr>
      <mc:AlternateContent>
        <mc:Choice Requires="wpg">
          <w:drawing>
            <wp:anchor distT="45720" distB="45720" distL="182880" distR="182880" simplePos="0" relativeHeight="251659264" behindDoc="0" locked="0" layoutInCell="1" allowOverlap="1" wp14:anchorId="753048C1" wp14:editId="209CAC45">
              <wp:simplePos x="0" y="0"/>
              <wp:positionH relativeFrom="margin">
                <wp:align>right</wp:align>
              </wp:positionH>
              <wp:positionV relativeFrom="topMargin">
                <wp:posOffset>357708</wp:posOffset>
              </wp:positionV>
              <wp:extent cx="4381500" cy="65024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7B5341C" w14:textId="77777777" w:rsidR="00FA63CC" w:rsidRDefault="00FA63CC" w:rsidP="00FA63C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A70E0AA" w14:textId="77777777" w:rsidR="00FA63CC" w:rsidRPr="002405E7" w:rsidRDefault="00FA63CC" w:rsidP="00FA63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7679D1F" w14:textId="77777777" w:rsidR="00FA63CC" w:rsidRPr="002405E7" w:rsidRDefault="00FA63CC" w:rsidP="00FA63C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53048C1" id="Group 198" o:spid="_x0000_s1026" style="position:absolute;left:0;text-align:left;margin-left:293.8pt;margin-top:28.15pt;width:345pt;height:51.2pt;z-index:251659264;mso-wrap-distance-left:14.4pt;mso-wrap-distance-top:3.6pt;mso-wrap-distance-right:14.4pt;mso-wrap-distance-bottom:3.6pt;mso-position-horizontal:righ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7B5341C" w14:textId="77777777" w:rsidR="00FA63CC" w:rsidRDefault="00FA63CC" w:rsidP="00FA63C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A70E0AA" w14:textId="77777777" w:rsidR="00FA63CC" w:rsidRPr="002405E7" w:rsidRDefault="00FA63CC" w:rsidP="00FA63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7679D1F" w14:textId="77777777" w:rsidR="00FA63CC" w:rsidRPr="002405E7" w:rsidRDefault="00FA63CC" w:rsidP="00FA63C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anchorx="margin" anchory="margin"/>
            </v:group>
          </w:pict>
        </mc:Fallback>
      </mc:AlternateContent>
    </w:r>
    <w:r w:rsidRPr="003E3185">
      <w:rPr>
        <w:rFonts w:eastAsia="Times New Roman"/>
        <w:b w:val="0"/>
        <w:noProof/>
      </w:rPr>
      <w:drawing>
        <wp:anchor distT="0" distB="0" distL="114300" distR="114300" simplePos="0" relativeHeight="251660288" behindDoc="0" locked="0" layoutInCell="1" allowOverlap="1" wp14:anchorId="04FF0A60" wp14:editId="3C6C7380">
          <wp:simplePos x="0" y="0"/>
          <wp:positionH relativeFrom="column">
            <wp:posOffset>32020</wp:posOffset>
          </wp:positionH>
          <wp:positionV relativeFrom="paragraph">
            <wp:posOffset>-152481</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CD707B2" w14:textId="62742DCD" w:rsidR="00986F4C" w:rsidRDefault="00986F4C" w:rsidP="00986F4C">
    <w:pPr>
      <w:pStyle w:val="Companyname"/>
      <w:spacing w:before="0" w:after="0"/>
      <w:jc w:val="center"/>
    </w:pPr>
  </w:p>
  <w:p w14:paraId="63A1A5F9" w14:textId="4B692184" w:rsidR="00FA63CC" w:rsidRDefault="00FA63CC" w:rsidP="00986F4C">
    <w:pPr>
      <w:pStyle w:val="Companyname"/>
      <w:spacing w:before="0" w:after="0"/>
      <w:jc w:val="center"/>
    </w:pPr>
  </w:p>
  <w:p w14:paraId="1B37998D" w14:textId="77777777" w:rsidR="00FA63CC" w:rsidRPr="00986F4C" w:rsidRDefault="00FA63CC" w:rsidP="00986F4C">
    <w:pPr>
      <w:pStyle w:val="Companyname"/>
      <w:spacing w:before="0" w:after="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0916" w14:textId="77777777" w:rsidR="00886907" w:rsidRDefault="0088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028F5"/>
    <w:multiLevelType w:val="hybridMultilevel"/>
    <w:tmpl w:val="C1E03EC0"/>
    <w:lvl w:ilvl="0" w:tplc="A0BE0558">
      <w:start w:val="1"/>
      <w:numFmt w:val="decimal"/>
      <w:lvlText w:val="%1."/>
      <w:lvlJc w:val="left"/>
      <w:pPr>
        <w:ind w:left="390" w:hanging="390"/>
      </w:pPr>
      <w:rPr>
        <w:rFonts w:hint="default"/>
        <w:color w:val="2626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05790"/>
    <w:multiLevelType w:val="hybridMultilevel"/>
    <w:tmpl w:val="E1F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F2B4A"/>
    <w:multiLevelType w:val="hybridMultilevel"/>
    <w:tmpl w:val="4BDA6E16"/>
    <w:lvl w:ilvl="0" w:tplc="8E20D350">
      <w:start w:val="1"/>
      <w:numFmt w:val="decimal"/>
      <w:lvlText w:val="%1."/>
      <w:lvlJc w:val="left"/>
      <w:pPr>
        <w:ind w:left="72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A72A4D"/>
    <w:multiLevelType w:val="hybridMultilevel"/>
    <w:tmpl w:val="038A2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91601"/>
    <w:multiLevelType w:val="hybridMultilevel"/>
    <w:tmpl w:val="B63EF9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E58BE"/>
    <w:multiLevelType w:val="hybridMultilevel"/>
    <w:tmpl w:val="F73C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A0F3C"/>
    <w:multiLevelType w:val="hybridMultilevel"/>
    <w:tmpl w:val="2852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2069B"/>
    <w:multiLevelType w:val="hybridMultilevel"/>
    <w:tmpl w:val="4426D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130"/>
    <w:multiLevelType w:val="hybridMultilevel"/>
    <w:tmpl w:val="80D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76156"/>
    <w:multiLevelType w:val="hybridMultilevel"/>
    <w:tmpl w:val="BAD4D980"/>
    <w:lvl w:ilvl="0" w:tplc="B070581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6E4CDC"/>
    <w:multiLevelType w:val="hybridMultilevel"/>
    <w:tmpl w:val="8D8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82343"/>
    <w:multiLevelType w:val="hybridMultilevel"/>
    <w:tmpl w:val="D6F629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80C6E72"/>
    <w:multiLevelType w:val="hybridMultilevel"/>
    <w:tmpl w:val="744E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35068"/>
    <w:multiLevelType w:val="hybridMultilevel"/>
    <w:tmpl w:val="669CC6A2"/>
    <w:lvl w:ilvl="0" w:tplc="442A89B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84F6C"/>
    <w:multiLevelType w:val="hybridMultilevel"/>
    <w:tmpl w:val="2BD85774"/>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F633C67"/>
    <w:multiLevelType w:val="hybridMultilevel"/>
    <w:tmpl w:val="10226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0462"/>
    <w:multiLevelType w:val="hybridMultilevel"/>
    <w:tmpl w:val="98187D6E"/>
    <w:lvl w:ilvl="0" w:tplc="F74A6A9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D13CE"/>
    <w:multiLevelType w:val="hybridMultilevel"/>
    <w:tmpl w:val="EE782D1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64EF0"/>
    <w:multiLevelType w:val="hybridMultilevel"/>
    <w:tmpl w:val="3FC005E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17661"/>
    <w:multiLevelType w:val="hybridMultilevel"/>
    <w:tmpl w:val="72FC9498"/>
    <w:lvl w:ilvl="0" w:tplc="8BD4A69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17156"/>
    <w:multiLevelType w:val="hybridMultilevel"/>
    <w:tmpl w:val="3CD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E3819"/>
    <w:multiLevelType w:val="hybridMultilevel"/>
    <w:tmpl w:val="CB8AE73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C4016"/>
    <w:multiLevelType w:val="hybridMultilevel"/>
    <w:tmpl w:val="9F5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002B1"/>
    <w:multiLevelType w:val="hybridMultilevel"/>
    <w:tmpl w:val="B43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063E"/>
    <w:multiLevelType w:val="hybridMultilevel"/>
    <w:tmpl w:val="75E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D2747"/>
    <w:multiLevelType w:val="hybridMultilevel"/>
    <w:tmpl w:val="DC880B1C"/>
    <w:lvl w:ilvl="0" w:tplc="A2FC4A1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E3E70"/>
    <w:multiLevelType w:val="hybridMultilevel"/>
    <w:tmpl w:val="36803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16096"/>
    <w:multiLevelType w:val="hybridMultilevel"/>
    <w:tmpl w:val="42286040"/>
    <w:lvl w:ilvl="0" w:tplc="9F86675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2345FE"/>
    <w:multiLevelType w:val="hybridMultilevel"/>
    <w:tmpl w:val="1C4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F18EA"/>
    <w:multiLevelType w:val="hybridMultilevel"/>
    <w:tmpl w:val="AFC00B66"/>
    <w:lvl w:ilvl="0" w:tplc="8D965C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5"/>
  </w:num>
  <w:num w:numId="3">
    <w:abstractNumId w:val="18"/>
  </w:num>
  <w:num w:numId="4">
    <w:abstractNumId w:val="19"/>
  </w:num>
  <w:num w:numId="5">
    <w:abstractNumId w:val="15"/>
  </w:num>
  <w:num w:numId="6">
    <w:abstractNumId w:val="34"/>
  </w:num>
  <w:num w:numId="7">
    <w:abstractNumId w:val="8"/>
  </w:num>
  <w:num w:numId="8">
    <w:abstractNumId w:val="23"/>
  </w:num>
  <w:num w:numId="9">
    <w:abstractNumId w:val="25"/>
  </w:num>
  <w:num w:numId="10">
    <w:abstractNumId w:val="33"/>
  </w:num>
  <w:num w:numId="11">
    <w:abstractNumId w:val="4"/>
  </w:num>
  <w:num w:numId="12">
    <w:abstractNumId w:val="16"/>
  </w:num>
  <w:num w:numId="13">
    <w:abstractNumId w:val="30"/>
  </w:num>
  <w:num w:numId="14">
    <w:abstractNumId w:val="12"/>
  </w:num>
  <w:num w:numId="15">
    <w:abstractNumId w:val="20"/>
  </w:num>
  <w:num w:numId="16">
    <w:abstractNumId w:val="32"/>
  </w:num>
  <w:num w:numId="17">
    <w:abstractNumId w:val="22"/>
  </w:num>
  <w:num w:numId="18">
    <w:abstractNumId w:val="11"/>
  </w:num>
  <w:num w:numId="19">
    <w:abstractNumId w:val="13"/>
  </w:num>
  <w:num w:numId="20">
    <w:abstractNumId w:val="27"/>
  </w:num>
  <w:num w:numId="21">
    <w:abstractNumId w:val="9"/>
  </w:num>
  <w:num w:numId="22">
    <w:abstractNumId w:val="2"/>
  </w:num>
  <w:num w:numId="23">
    <w:abstractNumId w:val="28"/>
  </w:num>
  <w:num w:numId="24">
    <w:abstractNumId w:val="17"/>
  </w:num>
  <w:num w:numId="25">
    <w:abstractNumId w:val="26"/>
  </w:num>
  <w:num w:numId="26">
    <w:abstractNumId w:val="3"/>
  </w:num>
  <w:num w:numId="27">
    <w:abstractNumId w:val="29"/>
  </w:num>
  <w:num w:numId="28">
    <w:abstractNumId w:val="31"/>
  </w:num>
  <w:num w:numId="29">
    <w:abstractNumId w:val="10"/>
  </w:num>
  <w:num w:numId="30">
    <w:abstractNumId w:val="6"/>
  </w:num>
  <w:num w:numId="31">
    <w:abstractNumId w:val="14"/>
  </w:num>
  <w:num w:numId="32">
    <w:abstractNumId w:val="7"/>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20FBA"/>
    <w:rsid w:val="00031C4E"/>
    <w:rsid w:val="000327B2"/>
    <w:rsid w:val="00037D55"/>
    <w:rsid w:val="00050301"/>
    <w:rsid w:val="00053F67"/>
    <w:rsid w:val="0005762B"/>
    <w:rsid w:val="000653D7"/>
    <w:rsid w:val="00075D21"/>
    <w:rsid w:val="000A04C7"/>
    <w:rsid w:val="000B44C5"/>
    <w:rsid w:val="000B4962"/>
    <w:rsid w:val="000C5A46"/>
    <w:rsid w:val="000E6682"/>
    <w:rsid w:val="000F0AA1"/>
    <w:rsid w:val="000F6F98"/>
    <w:rsid w:val="00103BF9"/>
    <w:rsid w:val="001058E7"/>
    <w:rsid w:val="001149F8"/>
    <w:rsid w:val="00114FAC"/>
    <w:rsid w:val="0012566B"/>
    <w:rsid w:val="0012661C"/>
    <w:rsid w:val="0014076C"/>
    <w:rsid w:val="00145294"/>
    <w:rsid w:val="00147A54"/>
    <w:rsid w:val="00177D84"/>
    <w:rsid w:val="001A24F2"/>
    <w:rsid w:val="001B5876"/>
    <w:rsid w:val="001E49A5"/>
    <w:rsid w:val="00201D1A"/>
    <w:rsid w:val="00235615"/>
    <w:rsid w:val="002421DC"/>
    <w:rsid w:val="002647DB"/>
    <w:rsid w:val="00276A6F"/>
    <w:rsid w:val="00280EB3"/>
    <w:rsid w:val="002A383B"/>
    <w:rsid w:val="002C12FE"/>
    <w:rsid w:val="002D55F6"/>
    <w:rsid w:val="002E0CA8"/>
    <w:rsid w:val="002F0EDB"/>
    <w:rsid w:val="003200FD"/>
    <w:rsid w:val="003563F8"/>
    <w:rsid w:val="00365061"/>
    <w:rsid w:val="00374F55"/>
    <w:rsid w:val="003829AA"/>
    <w:rsid w:val="00386176"/>
    <w:rsid w:val="00386B78"/>
    <w:rsid w:val="003D661E"/>
    <w:rsid w:val="003E3347"/>
    <w:rsid w:val="00404A07"/>
    <w:rsid w:val="0040560A"/>
    <w:rsid w:val="00414F42"/>
    <w:rsid w:val="00423C7E"/>
    <w:rsid w:val="0044124B"/>
    <w:rsid w:val="00445362"/>
    <w:rsid w:val="00451A44"/>
    <w:rsid w:val="00453D60"/>
    <w:rsid w:val="00455D2F"/>
    <w:rsid w:val="00463156"/>
    <w:rsid w:val="00465596"/>
    <w:rsid w:val="00465EB4"/>
    <w:rsid w:val="00467BBE"/>
    <w:rsid w:val="004806C6"/>
    <w:rsid w:val="004A1B2D"/>
    <w:rsid w:val="004A37F3"/>
    <w:rsid w:val="004B4948"/>
    <w:rsid w:val="004B75A7"/>
    <w:rsid w:val="004C2484"/>
    <w:rsid w:val="004D7E6F"/>
    <w:rsid w:val="004E6FAA"/>
    <w:rsid w:val="00500155"/>
    <w:rsid w:val="00516A0F"/>
    <w:rsid w:val="005407EF"/>
    <w:rsid w:val="005423E2"/>
    <w:rsid w:val="0055384B"/>
    <w:rsid w:val="00562A56"/>
    <w:rsid w:val="00566F1F"/>
    <w:rsid w:val="00587522"/>
    <w:rsid w:val="00592652"/>
    <w:rsid w:val="005A3564"/>
    <w:rsid w:val="005A3B49"/>
    <w:rsid w:val="005C6A5F"/>
    <w:rsid w:val="005E3FE3"/>
    <w:rsid w:val="0060216F"/>
    <w:rsid w:val="00611669"/>
    <w:rsid w:val="00614C7D"/>
    <w:rsid w:val="006477EF"/>
    <w:rsid w:val="00682251"/>
    <w:rsid w:val="006860AF"/>
    <w:rsid w:val="006A15EA"/>
    <w:rsid w:val="006B253D"/>
    <w:rsid w:val="006B53FB"/>
    <w:rsid w:val="006C5CCB"/>
    <w:rsid w:val="007377E4"/>
    <w:rsid w:val="007477D5"/>
    <w:rsid w:val="0076696C"/>
    <w:rsid w:val="00774232"/>
    <w:rsid w:val="007B5567"/>
    <w:rsid w:val="007B6A52"/>
    <w:rsid w:val="007E1F74"/>
    <w:rsid w:val="007E3E45"/>
    <w:rsid w:val="007E7359"/>
    <w:rsid w:val="007F2C82"/>
    <w:rsid w:val="00802CE8"/>
    <w:rsid w:val="008036DF"/>
    <w:rsid w:val="00803CBC"/>
    <w:rsid w:val="00805661"/>
    <w:rsid w:val="0080619B"/>
    <w:rsid w:val="008249D1"/>
    <w:rsid w:val="00841DC8"/>
    <w:rsid w:val="00843A55"/>
    <w:rsid w:val="00843E72"/>
    <w:rsid w:val="00851E78"/>
    <w:rsid w:val="00864557"/>
    <w:rsid w:val="00886907"/>
    <w:rsid w:val="008C3266"/>
    <w:rsid w:val="008D03D8"/>
    <w:rsid w:val="008D0916"/>
    <w:rsid w:val="008D2044"/>
    <w:rsid w:val="008D2F4B"/>
    <w:rsid w:val="008F1904"/>
    <w:rsid w:val="008F2537"/>
    <w:rsid w:val="008F59C8"/>
    <w:rsid w:val="00907FB3"/>
    <w:rsid w:val="009178BE"/>
    <w:rsid w:val="009330CA"/>
    <w:rsid w:val="009366D6"/>
    <w:rsid w:val="00940DF6"/>
    <w:rsid w:val="00942365"/>
    <w:rsid w:val="0096210E"/>
    <w:rsid w:val="00967F27"/>
    <w:rsid w:val="00976D84"/>
    <w:rsid w:val="00986F4C"/>
    <w:rsid w:val="0099370D"/>
    <w:rsid w:val="009950F5"/>
    <w:rsid w:val="009A01BA"/>
    <w:rsid w:val="009C2F0E"/>
    <w:rsid w:val="009F084F"/>
    <w:rsid w:val="00A01E8A"/>
    <w:rsid w:val="00A359F5"/>
    <w:rsid w:val="00A366BB"/>
    <w:rsid w:val="00A72857"/>
    <w:rsid w:val="00A81673"/>
    <w:rsid w:val="00AC2770"/>
    <w:rsid w:val="00AD3C5F"/>
    <w:rsid w:val="00AD707D"/>
    <w:rsid w:val="00AE258A"/>
    <w:rsid w:val="00AE6C00"/>
    <w:rsid w:val="00AF7EA7"/>
    <w:rsid w:val="00B417E1"/>
    <w:rsid w:val="00B453C1"/>
    <w:rsid w:val="00B475DD"/>
    <w:rsid w:val="00B61BE6"/>
    <w:rsid w:val="00BA31EC"/>
    <w:rsid w:val="00BA61CB"/>
    <w:rsid w:val="00BB2F85"/>
    <w:rsid w:val="00BC4D8F"/>
    <w:rsid w:val="00BC5C99"/>
    <w:rsid w:val="00BC61AE"/>
    <w:rsid w:val="00BD0958"/>
    <w:rsid w:val="00C15B27"/>
    <w:rsid w:val="00C22FD2"/>
    <w:rsid w:val="00C33D69"/>
    <w:rsid w:val="00C41450"/>
    <w:rsid w:val="00C469C1"/>
    <w:rsid w:val="00C62179"/>
    <w:rsid w:val="00C76253"/>
    <w:rsid w:val="00C861FE"/>
    <w:rsid w:val="00C9383D"/>
    <w:rsid w:val="00CA507A"/>
    <w:rsid w:val="00CC4A82"/>
    <w:rsid w:val="00CF467A"/>
    <w:rsid w:val="00D06415"/>
    <w:rsid w:val="00D13B92"/>
    <w:rsid w:val="00D17CF6"/>
    <w:rsid w:val="00D32F04"/>
    <w:rsid w:val="00D36630"/>
    <w:rsid w:val="00D37A2A"/>
    <w:rsid w:val="00D57E96"/>
    <w:rsid w:val="00D65BC8"/>
    <w:rsid w:val="00D74263"/>
    <w:rsid w:val="00D91CE6"/>
    <w:rsid w:val="00D921F1"/>
    <w:rsid w:val="00D93DEE"/>
    <w:rsid w:val="00D94299"/>
    <w:rsid w:val="00DA6877"/>
    <w:rsid w:val="00DB41E6"/>
    <w:rsid w:val="00DB4F41"/>
    <w:rsid w:val="00DB7B5C"/>
    <w:rsid w:val="00DC2EEE"/>
    <w:rsid w:val="00DE106F"/>
    <w:rsid w:val="00E0032A"/>
    <w:rsid w:val="00E06195"/>
    <w:rsid w:val="00E23F93"/>
    <w:rsid w:val="00E25F48"/>
    <w:rsid w:val="00E32E49"/>
    <w:rsid w:val="00E3509E"/>
    <w:rsid w:val="00E716D7"/>
    <w:rsid w:val="00E72CE7"/>
    <w:rsid w:val="00E9266D"/>
    <w:rsid w:val="00EA68A2"/>
    <w:rsid w:val="00EF2683"/>
    <w:rsid w:val="00F06F66"/>
    <w:rsid w:val="00F10053"/>
    <w:rsid w:val="00F31FE6"/>
    <w:rsid w:val="00F504C1"/>
    <w:rsid w:val="00F560E2"/>
    <w:rsid w:val="00F93714"/>
    <w:rsid w:val="00FA63CC"/>
    <w:rsid w:val="00FA683D"/>
    <w:rsid w:val="00FD39FD"/>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AC1F6"/>
  <w15:docId w15:val="{157A675A-0B68-459D-840E-A6FC23F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A8"/>
    <w:pPr>
      <w:spacing w:before="60" w:after="20"/>
    </w:pPr>
    <w:rPr>
      <w:szCs w:val="22"/>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rsid w:val="00D94299"/>
    <w:pPr>
      <w:widowControl w:val="0"/>
      <w:numPr>
        <w:numId w:val="3"/>
      </w:numPr>
      <w:autoSpaceDE w:val="0"/>
      <w:autoSpaceDN w:val="0"/>
      <w:adjustRightInd w:val="0"/>
      <w:spacing w:before="0" w:after="0"/>
      <w:ind w:left="1087" w:hanging="655"/>
      <w:outlineLvl w:val="0"/>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F3B8-C550-4050-8CA5-C83918E1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12</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Corey Berden</cp:lastModifiedBy>
  <cp:revision>5</cp:revision>
  <cp:lastPrinted>2015-01-22T14:01:00Z</cp:lastPrinted>
  <dcterms:created xsi:type="dcterms:W3CDTF">2021-03-30T12:09:00Z</dcterms:created>
  <dcterms:modified xsi:type="dcterms:W3CDTF">2021-03-30T18:59:00Z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