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3200" w14:textId="77777777" w:rsidR="00061600" w:rsidRPr="008E2DE5" w:rsidRDefault="00061600" w:rsidP="001F4C14">
      <w:pPr>
        <w:rPr>
          <w:b/>
        </w:rPr>
      </w:pPr>
    </w:p>
    <w:p w14:paraId="13AFEC51" w14:textId="77777777" w:rsidR="00B05876" w:rsidRPr="008E2DE5" w:rsidRDefault="00061600">
      <w:r w:rsidRPr="008E2DE5">
        <w:t>Dear Community Partner</w:t>
      </w:r>
      <w:r w:rsidR="00242CA8" w:rsidRPr="008E2DE5">
        <w:t>,</w:t>
      </w:r>
    </w:p>
    <w:p w14:paraId="5F098962" w14:textId="77777777" w:rsidR="006369BB" w:rsidRDefault="00061600" w:rsidP="00242CA8">
      <w:pPr>
        <w:spacing w:after="0"/>
      </w:pPr>
      <w:r w:rsidRPr="008E2DE5">
        <w:rPr>
          <w:b/>
        </w:rPr>
        <w:t>Early Head Start</w:t>
      </w:r>
      <w:r w:rsidR="001F11F2">
        <w:rPr>
          <w:b/>
        </w:rPr>
        <w:t xml:space="preserve"> (EHS)</w:t>
      </w:r>
      <w:r w:rsidRPr="008E2DE5">
        <w:t xml:space="preserve"> is a </w:t>
      </w:r>
      <w:r w:rsidR="00242CA8" w:rsidRPr="008E2DE5">
        <w:t xml:space="preserve">federally funded </w:t>
      </w:r>
      <w:r w:rsidRPr="008E2DE5">
        <w:t>program</w:t>
      </w:r>
      <w:r w:rsidR="00242CA8" w:rsidRPr="008E2DE5">
        <w:t xml:space="preserve"> administered locally through</w:t>
      </w:r>
      <w:r w:rsidR="00A9763E">
        <w:t xml:space="preserve"> NMCAA.  We are a home visiting program that serves</w:t>
      </w:r>
      <w:r w:rsidR="00242CA8" w:rsidRPr="008E2DE5">
        <w:t xml:space="preserve"> </w:t>
      </w:r>
      <w:r w:rsidRPr="008E2DE5">
        <w:t>expectant mothers and</w:t>
      </w:r>
      <w:r w:rsidR="00242CA8" w:rsidRPr="008E2DE5">
        <w:t xml:space="preserve"> parents of children up to three years</w:t>
      </w:r>
      <w:r w:rsidR="00A9763E">
        <w:t xml:space="preserve"> old.</w:t>
      </w:r>
      <w:r w:rsidR="00242CA8" w:rsidRPr="008E2DE5">
        <w:t xml:space="preserve"> </w:t>
      </w:r>
    </w:p>
    <w:p w14:paraId="0BE86A05" w14:textId="77777777" w:rsidR="00A9763E" w:rsidRPr="008E2DE5" w:rsidRDefault="00A9763E" w:rsidP="00242CA8">
      <w:pPr>
        <w:spacing w:after="0"/>
      </w:pPr>
    </w:p>
    <w:p w14:paraId="6E37E721" w14:textId="77777777" w:rsidR="00DA5DC3" w:rsidRPr="008E2DE5" w:rsidRDefault="008E2DE5" w:rsidP="00242CA8">
      <w:pPr>
        <w:spacing w:after="0"/>
      </w:pPr>
      <w:r w:rsidRPr="008E2DE5">
        <w:rPr>
          <w:b/>
          <w:i/>
        </w:rPr>
        <w:t xml:space="preserve">We </w:t>
      </w:r>
      <w:r w:rsidR="00242CA8" w:rsidRPr="008E2DE5">
        <w:rPr>
          <w:b/>
          <w:i/>
        </w:rPr>
        <w:t>currently</w:t>
      </w:r>
      <w:r w:rsidR="00E26178" w:rsidRPr="008E2DE5">
        <w:rPr>
          <w:b/>
          <w:i/>
        </w:rPr>
        <w:t xml:space="preserve"> p</w:t>
      </w:r>
      <w:r w:rsidR="001B271F">
        <w:rPr>
          <w:b/>
          <w:i/>
        </w:rPr>
        <w:t xml:space="preserve">rovide weekly home visits to </w:t>
      </w:r>
      <w:r w:rsidR="001B271F" w:rsidRPr="00A9763E">
        <w:rPr>
          <w:b/>
          <w:i/>
          <w:highlight w:val="yellow"/>
        </w:rPr>
        <w:t>80</w:t>
      </w:r>
      <w:r w:rsidR="00E26178" w:rsidRPr="008E2DE5">
        <w:rPr>
          <w:b/>
          <w:i/>
        </w:rPr>
        <w:t xml:space="preserve"> enrolled children</w:t>
      </w:r>
      <w:r w:rsidR="00E26178" w:rsidRPr="008E2DE5">
        <w:t xml:space="preserve"> </w:t>
      </w:r>
      <w:r w:rsidRPr="008E2DE5">
        <w:t xml:space="preserve">in the </w:t>
      </w:r>
      <w:r w:rsidRPr="00A9763E">
        <w:rPr>
          <w:highlight w:val="yellow"/>
        </w:rPr>
        <w:t>central services area (Benzie, Leelanau, Grand Traverse, and Leelanau Counties)</w:t>
      </w:r>
      <w:r w:rsidRPr="008E2DE5">
        <w:t xml:space="preserve"> </w:t>
      </w:r>
      <w:r w:rsidR="00E26178" w:rsidRPr="008E2DE5">
        <w:t>on a year round ba</w:t>
      </w:r>
      <w:r w:rsidR="00242CA8" w:rsidRPr="008E2DE5">
        <w:t>si</w:t>
      </w:r>
      <w:r w:rsidR="00DA5DC3" w:rsidRPr="008E2DE5">
        <w:t>s. Child &amp; Family Specialists</w:t>
      </w:r>
      <w:r w:rsidR="00242CA8" w:rsidRPr="008E2DE5">
        <w:t xml:space="preserve"> provide weekly </w:t>
      </w:r>
      <w:r w:rsidR="00A9763E">
        <w:t xml:space="preserve">home </w:t>
      </w:r>
      <w:r w:rsidR="00242CA8" w:rsidRPr="008E2DE5">
        <w:t>visits to support parents in guiding their child’</w:t>
      </w:r>
      <w:r w:rsidR="00CB5DBB">
        <w:t>s development and</w:t>
      </w:r>
      <w:r w:rsidR="00242CA8" w:rsidRPr="008E2DE5">
        <w:t xml:space="preserve"> help families meet their personal goal</w:t>
      </w:r>
      <w:r w:rsidR="00DA5DC3" w:rsidRPr="008E2DE5">
        <w:t xml:space="preserve">s and connect to community resources. </w:t>
      </w:r>
      <w:r w:rsidRPr="008E2DE5">
        <w:t>The E</w:t>
      </w:r>
      <w:r w:rsidR="001F11F2">
        <w:t xml:space="preserve">HS Program Services Coordinator </w:t>
      </w:r>
      <w:r w:rsidRPr="008E2DE5">
        <w:t xml:space="preserve">for this area is </w:t>
      </w:r>
      <w:r w:rsidR="00DA5DC3" w:rsidRPr="00A9763E">
        <w:rPr>
          <w:highlight w:val="yellow"/>
        </w:rPr>
        <w:t>Emily Erwin</w:t>
      </w:r>
      <w:r w:rsidR="001F11F2">
        <w:t>.</w:t>
      </w:r>
    </w:p>
    <w:p w14:paraId="71AAC85C" w14:textId="77777777" w:rsidR="00061600" w:rsidRPr="008E2DE5" w:rsidRDefault="00F82A2F" w:rsidP="00242CA8">
      <w:pPr>
        <w:spacing w:after="0"/>
      </w:pPr>
      <w:r w:rsidRPr="008E2DE5">
        <w:tab/>
      </w:r>
    </w:p>
    <w:p w14:paraId="3FD55680" w14:textId="77777777" w:rsidR="00061600" w:rsidRPr="008E2DE5" w:rsidRDefault="00372EE2" w:rsidP="00242CA8">
      <w:pPr>
        <w:spacing w:after="0"/>
      </w:pPr>
      <w:r w:rsidRPr="008E2DE5">
        <w:rPr>
          <w:b/>
          <w:u w:val="single"/>
        </w:rPr>
        <w:t>Ho</w:t>
      </w:r>
      <w:r w:rsidR="00061600" w:rsidRPr="008E2DE5">
        <w:rPr>
          <w:b/>
          <w:u w:val="single"/>
        </w:rPr>
        <w:t>w to refer a family to our program</w:t>
      </w:r>
      <w:r w:rsidR="009D2D30" w:rsidRPr="008E2DE5">
        <w:rPr>
          <w:b/>
          <w:u w:val="single"/>
        </w:rPr>
        <w:t>:</w:t>
      </w:r>
    </w:p>
    <w:p w14:paraId="766447AF" w14:textId="77777777" w:rsidR="00F82A2F" w:rsidRPr="008E2DE5" w:rsidRDefault="00047E01" w:rsidP="006369BB">
      <w:pPr>
        <w:spacing w:after="0"/>
      </w:pPr>
      <w:r>
        <w:t>Send</w:t>
      </w:r>
      <w:r w:rsidR="00242CA8" w:rsidRPr="008E2DE5">
        <w:t xml:space="preserve"> </w:t>
      </w:r>
      <w:r w:rsidR="00E26178" w:rsidRPr="008E2DE5">
        <w:t>a</w:t>
      </w:r>
      <w:r w:rsidR="00242CA8" w:rsidRPr="008E2DE5">
        <w:t>n</w:t>
      </w:r>
      <w:r w:rsidR="00E26178" w:rsidRPr="008E2DE5">
        <w:t xml:space="preserve"> Early</w:t>
      </w:r>
      <w:r w:rsidR="00242CA8" w:rsidRPr="008E2DE5">
        <w:t xml:space="preserve"> Head Start Progr</w:t>
      </w:r>
      <w:r w:rsidR="00DA5DC3" w:rsidRPr="008E2DE5">
        <w:t xml:space="preserve">am Referral to our </w:t>
      </w:r>
      <w:r w:rsidR="00CB5DBB">
        <w:t xml:space="preserve">Recruitment &amp; Health Specialist. </w:t>
      </w:r>
      <w:r w:rsidR="00F82A2F" w:rsidRPr="008E2DE5">
        <w:t xml:space="preserve"> </w:t>
      </w:r>
      <w:r w:rsidRPr="00047E01">
        <w:rPr>
          <w:b/>
        </w:rPr>
        <w:t xml:space="preserve">The Recruitment &amp; Health Specialist for this area is </w:t>
      </w:r>
      <w:r w:rsidRPr="00A9763E">
        <w:rPr>
          <w:b/>
          <w:highlight w:val="yellow"/>
        </w:rPr>
        <w:t>Kelsey Hyde</w:t>
      </w:r>
      <w:r w:rsidRPr="00047E01">
        <w:rPr>
          <w:b/>
        </w:rPr>
        <w:t xml:space="preserve"> who can be reached by phone at </w:t>
      </w:r>
      <w:r w:rsidRPr="00A9763E">
        <w:rPr>
          <w:b/>
          <w:highlight w:val="yellow"/>
        </w:rPr>
        <w:t>(231)346-2131</w:t>
      </w:r>
      <w:r w:rsidRPr="00047E01">
        <w:rPr>
          <w:b/>
        </w:rPr>
        <w:t xml:space="preserve">, by e-mail at </w:t>
      </w:r>
      <w:hyperlink r:id="rId7" w:history="1">
        <w:r w:rsidRPr="00A9763E">
          <w:rPr>
            <w:rStyle w:val="Hyperlink"/>
            <w:b/>
            <w:highlight w:val="yellow"/>
          </w:rPr>
          <w:t>khyde@nmcaa.net</w:t>
        </w:r>
      </w:hyperlink>
      <w:r w:rsidRPr="00A9763E">
        <w:rPr>
          <w:b/>
          <w:highlight w:val="yellow"/>
        </w:rPr>
        <w:t>,</w:t>
      </w:r>
      <w:r w:rsidRPr="00047E01">
        <w:rPr>
          <w:b/>
        </w:rPr>
        <w:t xml:space="preserve"> or by fax at </w:t>
      </w:r>
      <w:r w:rsidRPr="00A9763E">
        <w:rPr>
          <w:b/>
          <w:highlight w:val="yellow"/>
        </w:rPr>
        <w:t>(231)947-4935 Attn: Kelsey Hyde</w:t>
      </w:r>
      <w:r w:rsidRPr="00047E01">
        <w:rPr>
          <w:b/>
        </w:rPr>
        <w:t>.</w:t>
      </w:r>
      <w:r>
        <w:t xml:space="preserve"> </w:t>
      </w:r>
      <w:r w:rsidR="00F82A2F" w:rsidRPr="008E2DE5">
        <w:t xml:space="preserve">We will ask for basic information about the child and family needs </w:t>
      </w:r>
      <w:proofErr w:type="gramStart"/>
      <w:r w:rsidR="00F82A2F" w:rsidRPr="008E2DE5">
        <w:t>including:</w:t>
      </w:r>
      <w:proofErr w:type="gramEnd"/>
      <w:r w:rsidR="00F82A2F" w:rsidRPr="008E2DE5">
        <w:t xml:space="preserve"> age, contact information, concerns or reason for referral. (See Referral Form</w:t>
      </w:r>
      <w:r w:rsidR="001F11F2">
        <w:t xml:space="preserve"> enclosed</w:t>
      </w:r>
      <w:r w:rsidR="00F82A2F" w:rsidRPr="008E2DE5">
        <w:t xml:space="preserve">) </w:t>
      </w:r>
    </w:p>
    <w:p w14:paraId="001F06F4" w14:textId="77777777" w:rsidR="00061600" w:rsidRPr="008E2DE5" w:rsidRDefault="00061600" w:rsidP="00242CA8">
      <w:pPr>
        <w:spacing w:after="0"/>
      </w:pPr>
    </w:p>
    <w:p w14:paraId="415A7437" w14:textId="77777777" w:rsidR="00061600" w:rsidRPr="008E2DE5" w:rsidRDefault="009D2D30" w:rsidP="004775F3">
      <w:pPr>
        <w:spacing w:after="0"/>
        <w:rPr>
          <w:b/>
          <w:u w:val="single"/>
        </w:rPr>
      </w:pPr>
      <w:r w:rsidRPr="008E2DE5">
        <w:rPr>
          <w:b/>
          <w:u w:val="single"/>
        </w:rPr>
        <w:t xml:space="preserve">The </w:t>
      </w:r>
      <w:r w:rsidR="00507E01">
        <w:rPr>
          <w:b/>
          <w:u w:val="single"/>
        </w:rPr>
        <w:t>Early Head Start Program</w:t>
      </w:r>
      <w:r w:rsidR="006369BB" w:rsidRPr="008E2DE5">
        <w:rPr>
          <w:b/>
          <w:u w:val="single"/>
        </w:rPr>
        <w:t xml:space="preserve"> </w:t>
      </w:r>
      <w:r w:rsidRPr="008E2DE5">
        <w:rPr>
          <w:b/>
          <w:u w:val="single"/>
        </w:rPr>
        <w:t xml:space="preserve">Process: </w:t>
      </w:r>
    </w:p>
    <w:p w14:paraId="462936F3" w14:textId="77777777" w:rsidR="006369BB" w:rsidRPr="008E2DE5" w:rsidRDefault="00061600" w:rsidP="004775F3">
      <w:pPr>
        <w:spacing w:after="0"/>
        <w:rPr>
          <w:b/>
        </w:rPr>
      </w:pPr>
      <w:r w:rsidRPr="008E2DE5">
        <w:rPr>
          <w:b/>
        </w:rPr>
        <w:t>Step 1: Referral</w:t>
      </w:r>
    </w:p>
    <w:p w14:paraId="362DEFC1" w14:textId="77777777" w:rsidR="006369BB" w:rsidRPr="008E2DE5" w:rsidRDefault="006369BB" w:rsidP="004775F3">
      <w:pPr>
        <w:spacing w:after="0"/>
        <w:rPr>
          <w:b/>
        </w:rPr>
      </w:pPr>
    </w:p>
    <w:p w14:paraId="1B539309" w14:textId="77777777" w:rsidR="00DA5DC3" w:rsidRPr="008E2DE5" w:rsidRDefault="00DA5DC3" w:rsidP="004775F3">
      <w:pPr>
        <w:spacing w:after="0"/>
      </w:pPr>
      <w:r w:rsidRPr="008E2DE5">
        <w:rPr>
          <w:b/>
        </w:rPr>
        <w:t>Step 2: Contact Family</w:t>
      </w:r>
      <w:r w:rsidR="001F11F2">
        <w:t xml:space="preserve">- The </w:t>
      </w:r>
      <w:r w:rsidR="00322D7E">
        <w:t>Recruitment &amp; Health</w:t>
      </w:r>
      <w:r w:rsidR="006369BB" w:rsidRPr="008E2DE5">
        <w:t xml:space="preserve"> Specialist </w:t>
      </w:r>
      <w:r w:rsidRPr="008E2DE5">
        <w:t>explain</w:t>
      </w:r>
      <w:r w:rsidR="006369BB" w:rsidRPr="008E2DE5">
        <w:t>s</w:t>
      </w:r>
      <w:r w:rsidRPr="008E2DE5">
        <w:t xml:space="preserve"> the program &amp; application process.</w:t>
      </w:r>
    </w:p>
    <w:p w14:paraId="703C8487" w14:textId="77777777" w:rsidR="006369BB" w:rsidRPr="008E2DE5" w:rsidRDefault="006369BB" w:rsidP="004775F3">
      <w:pPr>
        <w:spacing w:after="0"/>
      </w:pPr>
    </w:p>
    <w:p w14:paraId="5CB51B17" w14:textId="77777777" w:rsidR="00061600" w:rsidRPr="008E2DE5" w:rsidRDefault="00061600" w:rsidP="006369BB">
      <w:pPr>
        <w:spacing w:after="0"/>
      </w:pPr>
      <w:r w:rsidRPr="008E2DE5">
        <w:rPr>
          <w:b/>
        </w:rPr>
        <w:t>Step 3:</w:t>
      </w:r>
      <w:r w:rsidR="000361DE" w:rsidRPr="008E2DE5">
        <w:rPr>
          <w:b/>
        </w:rPr>
        <w:t xml:space="preserve"> </w:t>
      </w:r>
      <w:r w:rsidRPr="008E2DE5">
        <w:rPr>
          <w:b/>
        </w:rPr>
        <w:t>Application Appointment</w:t>
      </w:r>
      <w:r w:rsidR="001F11F2">
        <w:t>-</w:t>
      </w:r>
      <w:r w:rsidR="006369BB" w:rsidRPr="008E2DE5">
        <w:t xml:space="preserve"> </w:t>
      </w:r>
      <w:r w:rsidR="001F11F2">
        <w:t xml:space="preserve">The </w:t>
      </w:r>
      <w:r w:rsidR="00322D7E">
        <w:t>R</w:t>
      </w:r>
      <w:r w:rsidR="001F11F2">
        <w:t>ecruitment and Health</w:t>
      </w:r>
      <w:r w:rsidR="00322D7E">
        <w:t xml:space="preserve"> Specialist </w:t>
      </w:r>
      <w:r w:rsidR="00322D7E" w:rsidRPr="008E2DE5">
        <w:t>meets</w:t>
      </w:r>
      <w:r w:rsidR="00DA5DC3" w:rsidRPr="008E2DE5">
        <w:t xml:space="preserve"> with the f</w:t>
      </w:r>
      <w:r w:rsidRPr="008E2DE5">
        <w:t>amily at their home and co</w:t>
      </w:r>
      <w:r w:rsidR="00DA5DC3" w:rsidRPr="008E2DE5">
        <w:t>mple</w:t>
      </w:r>
      <w:r w:rsidR="009D2D30" w:rsidRPr="008E2DE5">
        <w:t xml:space="preserve">tes and application. They </w:t>
      </w:r>
      <w:r w:rsidR="00DA5DC3" w:rsidRPr="008E2DE5">
        <w:t>gather</w:t>
      </w:r>
      <w:r w:rsidR="00F82A2F" w:rsidRPr="008E2DE5">
        <w:t xml:space="preserve"> document</w:t>
      </w:r>
      <w:r w:rsidR="00DA5DC3" w:rsidRPr="008E2DE5">
        <w:t xml:space="preserve">ation, </w:t>
      </w:r>
      <w:r w:rsidR="00F82A2F" w:rsidRPr="008E2DE5">
        <w:t xml:space="preserve">including proof of income to assist in determining eligibility. </w:t>
      </w:r>
      <w:r w:rsidR="00322D7E">
        <w:t xml:space="preserve"> They also provide referrals and resources for immediate family needs. </w:t>
      </w:r>
    </w:p>
    <w:p w14:paraId="2ADD1880" w14:textId="77777777" w:rsidR="006369BB" w:rsidRPr="008E2DE5" w:rsidRDefault="006369BB" w:rsidP="006369BB">
      <w:pPr>
        <w:spacing w:after="0"/>
      </w:pPr>
    </w:p>
    <w:p w14:paraId="7F01A37D" w14:textId="77777777" w:rsidR="00061600" w:rsidRPr="008E2DE5" w:rsidRDefault="009D2D30" w:rsidP="006369BB">
      <w:pPr>
        <w:spacing w:after="0"/>
      </w:pPr>
      <w:r w:rsidRPr="008E2DE5">
        <w:rPr>
          <w:b/>
        </w:rPr>
        <w:t xml:space="preserve">Step 4: </w:t>
      </w:r>
      <w:r w:rsidR="00061600" w:rsidRPr="008E2DE5">
        <w:rPr>
          <w:b/>
        </w:rPr>
        <w:t>Application</w:t>
      </w:r>
      <w:r w:rsidRPr="008E2DE5">
        <w:rPr>
          <w:b/>
        </w:rPr>
        <w:t xml:space="preserve"> Review and </w:t>
      </w:r>
      <w:r w:rsidR="001F11F2">
        <w:rPr>
          <w:b/>
        </w:rPr>
        <w:t>Approval-</w:t>
      </w:r>
      <w:r w:rsidR="00F82A2F" w:rsidRPr="008E2DE5">
        <w:t xml:space="preserve"> </w:t>
      </w:r>
      <w:r w:rsidR="006369BB" w:rsidRPr="008E2DE5">
        <w:t>P</w:t>
      </w:r>
      <w:r w:rsidR="000361DE" w:rsidRPr="008E2DE5">
        <w:t>riority points</w:t>
      </w:r>
      <w:r w:rsidR="00F82A2F" w:rsidRPr="008E2DE5">
        <w:t xml:space="preserve"> are assigned</w:t>
      </w:r>
      <w:r w:rsidR="000361DE" w:rsidRPr="008E2DE5">
        <w:t xml:space="preserve"> </w:t>
      </w:r>
      <w:r w:rsidR="001F11F2">
        <w:t>based on family/child needs</w:t>
      </w:r>
      <w:r w:rsidR="00F82A2F" w:rsidRPr="008E2DE5">
        <w:t xml:space="preserve">. </w:t>
      </w:r>
      <w:r w:rsidR="00A9763E">
        <w:t xml:space="preserve">  </w:t>
      </w:r>
    </w:p>
    <w:p w14:paraId="7CE9ED10" w14:textId="77777777" w:rsidR="006369BB" w:rsidRPr="008E2DE5" w:rsidRDefault="006369BB" w:rsidP="006369BB">
      <w:pPr>
        <w:spacing w:after="0"/>
        <w:rPr>
          <w:b/>
        </w:rPr>
      </w:pPr>
    </w:p>
    <w:p w14:paraId="35388C5A" w14:textId="77777777" w:rsidR="0094616F" w:rsidRPr="008E2DE5" w:rsidRDefault="000361DE" w:rsidP="006369BB">
      <w:pPr>
        <w:spacing w:after="0"/>
        <w:rPr>
          <w:b/>
        </w:rPr>
      </w:pPr>
      <w:r w:rsidRPr="008E2DE5">
        <w:rPr>
          <w:b/>
        </w:rPr>
        <w:t>Step 5: Waitlist</w:t>
      </w:r>
      <w:r w:rsidR="001F11F2">
        <w:rPr>
          <w:b/>
        </w:rPr>
        <w:t>-</w:t>
      </w:r>
      <w:r w:rsidR="006369BB" w:rsidRPr="008E2DE5">
        <w:rPr>
          <w:b/>
        </w:rPr>
        <w:t xml:space="preserve"> </w:t>
      </w:r>
      <w:r w:rsidR="00A9763E">
        <w:t xml:space="preserve">The child will be added to our county wait list.  </w:t>
      </w:r>
      <w:r w:rsidR="004775F3" w:rsidRPr="008E2DE5">
        <w:t xml:space="preserve"> </w:t>
      </w:r>
      <w:r w:rsidR="00A9763E">
        <w:t xml:space="preserve"> </w:t>
      </w:r>
      <w:r w:rsidR="00635C63">
        <w:t>Children/families with the highest needs are given priority.  C</w:t>
      </w:r>
      <w:r w:rsidR="004775F3" w:rsidRPr="008E2DE5">
        <w:t xml:space="preserve">hildren can begin and end services throughout the year. </w:t>
      </w:r>
    </w:p>
    <w:p w14:paraId="556D372E" w14:textId="77777777" w:rsidR="009D2D30" w:rsidRDefault="004775F3" w:rsidP="00322D7E">
      <w:pPr>
        <w:spacing w:after="0"/>
        <w:ind w:firstLine="720"/>
      </w:pPr>
      <w:r w:rsidRPr="008E2DE5">
        <w:t>While on the waitlist, families receive</w:t>
      </w:r>
      <w:r w:rsidR="001F11F2">
        <w:t xml:space="preserve"> the following</w:t>
      </w:r>
      <w:r w:rsidRPr="008E2DE5">
        <w:t xml:space="preserve"> support:</w:t>
      </w:r>
    </w:p>
    <w:p w14:paraId="59EABB6C" w14:textId="77777777" w:rsidR="00635C63" w:rsidRPr="008E2DE5" w:rsidRDefault="00635C63" w:rsidP="00635C63">
      <w:pPr>
        <w:pStyle w:val="ListParagraph"/>
        <w:numPr>
          <w:ilvl w:val="0"/>
          <w:numId w:val="4"/>
        </w:numPr>
        <w:spacing w:after="0"/>
      </w:pPr>
      <w:r>
        <w:t>Monthly Playgroup Calendars</w:t>
      </w:r>
    </w:p>
    <w:p w14:paraId="1D2504AA" w14:textId="77777777" w:rsidR="0094616F" w:rsidRDefault="00635C63" w:rsidP="009D2D30">
      <w:pPr>
        <w:pStyle w:val="ListParagraph"/>
        <w:numPr>
          <w:ilvl w:val="0"/>
          <w:numId w:val="4"/>
        </w:numPr>
        <w:spacing w:after="0"/>
      </w:pPr>
      <w:r>
        <w:t>Family Resource Support and Learning Opportunities</w:t>
      </w:r>
    </w:p>
    <w:p w14:paraId="3030ACD9" w14:textId="77777777" w:rsidR="006369BB" w:rsidRPr="008E2DE5" w:rsidRDefault="006369BB" w:rsidP="006369BB">
      <w:pPr>
        <w:pStyle w:val="ListParagraph"/>
        <w:spacing w:after="0"/>
        <w:ind w:left="2520"/>
      </w:pPr>
    </w:p>
    <w:p w14:paraId="5663D86C" w14:textId="77777777" w:rsidR="00322D7E" w:rsidRDefault="000361DE" w:rsidP="006369BB">
      <w:pPr>
        <w:spacing w:after="0"/>
      </w:pPr>
      <w:r w:rsidRPr="008E2DE5">
        <w:rPr>
          <w:b/>
        </w:rPr>
        <w:t>Step 6: Enrollment</w:t>
      </w:r>
      <w:r w:rsidR="001F11F2">
        <w:rPr>
          <w:b/>
        </w:rPr>
        <w:t xml:space="preserve"> &amp; Program Participation-</w:t>
      </w:r>
      <w:r w:rsidR="006369BB" w:rsidRPr="008E2DE5">
        <w:rPr>
          <w:b/>
        </w:rPr>
        <w:t xml:space="preserve"> </w:t>
      </w:r>
      <w:r w:rsidR="0094616F" w:rsidRPr="008E2DE5">
        <w:t>When an opening be</w:t>
      </w:r>
      <w:r w:rsidRPr="008E2DE5">
        <w:t>come</w:t>
      </w:r>
      <w:r w:rsidR="0094616F" w:rsidRPr="008E2DE5">
        <w:t xml:space="preserve">s available, families will </w:t>
      </w:r>
      <w:r w:rsidR="009D2D30" w:rsidRPr="008E2DE5">
        <w:t xml:space="preserve">be contacted </w:t>
      </w:r>
      <w:r w:rsidR="00635C63">
        <w:t xml:space="preserve">based on priority.  The </w:t>
      </w:r>
      <w:r w:rsidR="00322D7E">
        <w:t>Child and Family Specialist</w:t>
      </w:r>
      <w:r w:rsidRPr="008E2DE5">
        <w:t xml:space="preserve"> will schedule a h</w:t>
      </w:r>
      <w:r w:rsidR="0094616F" w:rsidRPr="008E2DE5">
        <w:t>ome visit to</w:t>
      </w:r>
      <w:r w:rsidR="00322D7E">
        <w:t xml:space="preserve"> enroll the family and</w:t>
      </w:r>
      <w:r w:rsidR="009D2D30" w:rsidRPr="008E2DE5">
        <w:t xml:space="preserve"> begin providing weekly visi</w:t>
      </w:r>
      <w:r w:rsidR="00322D7E">
        <w:t>ts.</w:t>
      </w:r>
      <w:r w:rsidR="009D2D30" w:rsidRPr="008E2DE5">
        <w:t xml:space="preserve"> </w:t>
      </w:r>
      <w:r w:rsidR="001F11F2">
        <w:t>Together the parent(s) and</w:t>
      </w:r>
      <w:r w:rsidR="00322D7E">
        <w:t xml:space="preserve"> staff determine and work towards child development and family goals. </w:t>
      </w:r>
    </w:p>
    <w:p w14:paraId="4F728E09" w14:textId="77777777" w:rsidR="00322D7E" w:rsidRPr="00322D7E" w:rsidRDefault="00322D7E" w:rsidP="006369BB">
      <w:pPr>
        <w:spacing w:after="0"/>
      </w:pPr>
    </w:p>
    <w:p w14:paraId="71C97AE0" w14:textId="21C65FDD" w:rsidR="00C86DE3" w:rsidRDefault="009D2D30" w:rsidP="00ED3130">
      <w:pPr>
        <w:spacing w:after="0"/>
      </w:pPr>
      <w:r w:rsidRPr="008E2DE5">
        <w:rPr>
          <w:b/>
        </w:rPr>
        <w:t xml:space="preserve">Step 7: </w:t>
      </w:r>
      <w:r w:rsidR="0094616F" w:rsidRPr="008E2DE5">
        <w:rPr>
          <w:b/>
        </w:rPr>
        <w:t>Transition</w:t>
      </w:r>
      <w:r w:rsidR="001F11F2">
        <w:rPr>
          <w:b/>
        </w:rPr>
        <w:t>-</w:t>
      </w:r>
      <w:r w:rsidR="006226D6">
        <w:rPr>
          <w:b/>
        </w:rPr>
        <w:t xml:space="preserve"> </w:t>
      </w:r>
      <w:r w:rsidR="00322D7E">
        <w:t>When the child reaches</w:t>
      </w:r>
      <w:r w:rsidR="0094616F" w:rsidRPr="008E2DE5">
        <w:t xml:space="preserve"> 30</w:t>
      </w:r>
      <w:r w:rsidRPr="008E2DE5">
        <w:t xml:space="preserve"> </w:t>
      </w:r>
      <w:r w:rsidR="00322D7E">
        <w:t>months</w:t>
      </w:r>
      <w:r w:rsidR="0094616F" w:rsidRPr="008E2DE5">
        <w:t xml:space="preserve">, the Child &amp; Family Specialist will begin a transition process with the family. They discuss resources and options for the next educational setting (ex. Head Start, ISD, </w:t>
      </w:r>
      <w:proofErr w:type="gramStart"/>
      <w:r w:rsidR="0094616F" w:rsidRPr="008E2DE5">
        <w:t>child care</w:t>
      </w:r>
      <w:proofErr w:type="gramEnd"/>
      <w:r w:rsidR="0094616F" w:rsidRPr="008E2DE5">
        <w:t xml:space="preserve">, etc.) and make a plan together to transition the child </w:t>
      </w:r>
      <w:r w:rsidR="006226D6">
        <w:t xml:space="preserve">out of our program </w:t>
      </w:r>
      <w:r w:rsidR="0094616F" w:rsidRPr="008E2DE5">
        <w:t>around their 3rd</w:t>
      </w:r>
      <w:r w:rsidR="00DA5DC3" w:rsidRPr="008E2DE5">
        <w:t xml:space="preserve"> birthday.</w:t>
      </w:r>
    </w:p>
    <w:p w14:paraId="597BCC33" w14:textId="2083A428" w:rsidR="00C86DE3" w:rsidRDefault="00C86DE3" w:rsidP="00ED3130">
      <w:pPr>
        <w:spacing w:after="0"/>
      </w:pPr>
      <w:r>
        <w:t>Thank you for your interest in our program and for supporting families in our area.</w:t>
      </w:r>
      <w:r w:rsidR="00ED3130">
        <w:t xml:space="preserve">                            </w:t>
      </w:r>
      <w:r w:rsidR="00ED3130" w:rsidRPr="00ED313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ED3130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46E75475" wp14:editId="45010E28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59EDC" w14:textId="77777777" w:rsidR="00C86DE3" w:rsidRPr="006226D6" w:rsidRDefault="00C86DE3" w:rsidP="00C86DE3">
      <w:pPr>
        <w:spacing w:after="0"/>
        <w:jc w:val="center"/>
        <w:rPr>
          <w:b/>
        </w:rPr>
      </w:pPr>
    </w:p>
    <w:sectPr w:rsidR="00C86DE3" w:rsidRPr="006226D6" w:rsidSect="00242C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AF150" w14:textId="77777777" w:rsidR="0046690E" w:rsidRDefault="0046690E" w:rsidP="009C0A5F">
      <w:pPr>
        <w:spacing w:after="0" w:line="240" w:lineRule="auto"/>
      </w:pPr>
      <w:r>
        <w:separator/>
      </w:r>
    </w:p>
  </w:endnote>
  <w:endnote w:type="continuationSeparator" w:id="0">
    <w:p w14:paraId="2DA36CCD" w14:textId="77777777" w:rsidR="0046690E" w:rsidRDefault="0046690E" w:rsidP="009C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C526" w14:textId="77777777" w:rsidR="00D85554" w:rsidRDefault="00D85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EF38" w14:textId="63FD8F89" w:rsidR="00C86DE3" w:rsidRDefault="00C86DE3" w:rsidP="00C86DE3">
    <w:pPr>
      <w:spacing w:after="0"/>
    </w:pPr>
    <w:r>
      <w:t xml:space="preserve">5/19                                                                                   </w:t>
    </w:r>
    <w:proofErr w:type="gramStart"/>
    <w:r w:rsidR="00D85554" w:rsidRPr="00D85554">
      <w:t>p:hs</w:t>
    </w:r>
    <w:proofErr w:type="gramEnd"/>
    <w:r w:rsidR="00D85554" w:rsidRPr="00D85554">
      <w:t>/ehs/recruitment/community partner letter _referral forms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6279" w14:textId="77777777" w:rsidR="00D85554" w:rsidRDefault="00D85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3047" w14:textId="77777777" w:rsidR="0046690E" w:rsidRDefault="0046690E" w:rsidP="009C0A5F">
      <w:pPr>
        <w:spacing w:after="0" w:line="240" w:lineRule="auto"/>
      </w:pPr>
      <w:r>
        <w:separator/>
      </w:r>
    </w:p>
  </w:footnote>
  <w:footnote w:type="continuationSeparator" w:id="0">
    <w:p w14:paraId="4DF8D95B" w14:textId="77777777" w:rsidR="0046690E" w:rsidRDefault="0046690E" w:rsidP="009C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FE51" w14:textId="77777777" w:rsidR="00D85554" w:rsidRDefault="00D85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8AC4" w14:textId="77777777" w:rsidR="009C0A5F" w:rsidRDefault="009C0A5F">
    <w:pPr>
      <w:pStyle w:val="Header"/>
    </w:pPr>
    <w:r w:rsidRPr="009C0A5F">
      <w:rPr>
        <w:noProof/>
      </w:rPr>
      <w:drawing>
        <wp:inline distT="0" distB="0" distL="0" distR="0" wp14:anchorId="6F6119AB" wp14:editId="7B22B3AC">
          <wp:extent cx="1762125" cy="477585"/>
          <wp:effectExtent l="0" t="0" r="0" b="0"/>
          <wp:docPr id="6" name="Picture 6" descr="C:\Users\eerwin\Desktop\nmcaa HS-EHS logo stacked bloc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erwin\Desktop\nmcaa HS-EHS logo stacked bloc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30" cy="502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297A" w14:textId="77777777" w:rsidR="00D85554" w:rsidRDefault="00D85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05421"/>
    <w:multiLevelType w:val="hybridMultilevel"/>
    <w:tmpl w:val="7856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61F5"/>
    <w:multiLevelType w:val="hybridMultilevel"/>
    <w:tmpl w:val="1390D6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99354B5"/>
    <w:multiLevelType w:val="hybridMultilevel"/>
    <w:tmpl w:val="D92042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4365FE2"/>
    <w:multiLevelType w:val="hybridMultilevel"/>
    <w:tmpl w:val="9DC2B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852991">
    <w:abstractNumId w:val="3"/>
  </w:num>
  <w:num w:numId="2" w16cid:durableId="1081875054">
    <w:abstractNumId w:val="0"/>
  </w:num>
  <w:num w:numId="3" w16cid:durableId="1436561569">
    <w:abstractNumId w:val="2"/>
  </w:num>
  <w:num w:numId="4" w16cid:durableId="496119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00"/>
    <w:rsid w:val="00000B24"/>
    <w:rsid w:val="000361DE"/>
    <w:rsid w:val="00047E01"/>
    <w:rsid w:val="00061600"/>
    <w:rsid w:val="00164EA9"/>
    <w:rsid w:val="001B271F"/>
    <w:rsid w:val="001F11F2"/>
    <w:rsid w:val="001F4C14"/>
    <w:rsid w:val="002237A4"/>
    <w:rsid w:val="00236E6C"/>
    <w:rsid w:val="00242CA8"/>
    <w:rsid w:val="002B3078"/>
    <w:rsid w:val="00322D7E"/>
    <w:rsid w:val="00372EE2"/>
    <w:rsid w:val="00460331"/>
    <w:rsid w:val="0046690E"/>
    <w:rsid w:val="004775F3"/>
    <w:rsid w:val="004935ED"/>
    <w:rsid w:val="00507E01"/>
    <w:rsid w:val="00554450"/>
    <w:rsid w:val="005D16BE"/>
    <w:rsid w:val="006226D6"/>
    <w:rsid w:val="00635C63"/>
    <w:rsid w:val="006369BB"/>
    <w:rsid w:val="0076227C"/>
    <w:rsid w:val="008E2DE5"/>
    <w:rsid w:val="0094616F"/>
    <w:rsid w:val="00960F44"/>
    <w:rsid w:val="009C0A5F"/>
    <w:rsid w:val="009D2D30"/>
    <w:rsid w:val="00A13FF3"/>
    <w:rsid w:val="00A9763E"/>
    <w:rsid w:val="00B05876"/>
    <w:rsid w:val="00B86DA2"/>
    <w:rsid w:val="00BB20B2"/>
    <w:rsid w:val="00C86DE3"/>
    <w:rsid w:val="00CB5DBB"/>
    <w:rsid w:val="00CE4A69"/>
    <w:rsid w:val="00D85554"/>
    <w:rsid w:val="00DA5DC3"/>
    <w:rsid w:val="00E26178"/>
    <w:rsid w:val="00EB6165"/>
    <w:rsid w:val="00ED10E1"/>
    <w:rsid w:val="00ED3130"/>
    <w:rsid w:val="00F62A57"/>
    <w:rsid w:val="00F8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5F865"/>
  <w15:chartTrackingRefBased/>
  <w15:docId w15:val="{8F4F2E90-1507-4426-9C6D-7332C5D1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6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A5F"/>
  </w:style>
  <w:style w:type="paragraph" w:styleId="Footer">
    <w:name w:val="footer"/>
    <w:basedOn w:val="Normal"/>
    <w:link w:val="FooterChar"/>
    <w:uiPriority w:val="99"/>
    <w:unhideWhenUsed/>
    <w:rsid w:val="009C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5F"/>
  </w:style>
  <w:style w:type="paragraph" w:styleId="BalloonText">
    <w:name w:val="Balloon Text"/>
    <w:basedOn w:val="Normal"/>
    <w:link w:val="BalloonTextChar"/>
    <w:uiPriority w:val="99"/>
    <w:semiHidden/>
    <w:unhideWhenUsed/>
    <w:rsid w:val="008E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11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hyde@nmcaa.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572ba8dc-81cb-480a-9459-b6a68f3c704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Corey Berden</cp:lastModifiedBy>
  <cp:revision>2</cp:revision>
  <cp:lastPrinted>2016-10-18T19:33:00Z</cp:lastPrinted>
  <dcterms:created xsi:type="dcterms:W3CDTF">2022-08-15T16:38:00Z</dcterms:created>
  <dcterms:modified xsi:type="dcterms:W3CDTF">2022-08-15T16:38:00Z</dcterms:modified>
</cp:coreProperties>
</file>